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AAE22" w14:textId="7D0C7A0C" w:rsidR="002C367C" w:rsidRPr="00171AF1" w:rsidRDefault="008E13E9" w:rsidP="002C367C">
      <w:pPr>
        <w:pStyle w:val="Subtitle"/>
        <w:rPr>
          <w:rStyle w:val="Strong"/>
          <w:rFonts w:ascii="Arial" w:hAnsi="Arial" w:cs="Arial"/>
          <w:sz w:val="16"/>
          <w:szCs w:val="16"/>
        </w:rPr>
      </w:pPr>
      <w:bookmarkStart w:id="0" w:name="_Hlk47773450"/>
      <w:r w:rsidRPr="00171AF1">
        <w:rPr>
          <w:rStyle w:val="Strong"/>
          <w:rFonts w:ascii="Arial" w:hAnsi="Arial" w:cs="Arial"/>
          <w:sz w:val="16"/>
          <w:szCs w:val="16"/>
        </w:rPr>
        <w:t>24 November</w:t>
      </w:r>
      <w:r w:rsidR="002C367C" w:rsidRPr="00171AF1">
        <w:rPr>
          <w:rStyle w:val="Strong"/>
          <w:rFonts w:ascii="Arial" w:hAnsi="Arial" w:cs="Arial"/>
          <w:sz w:val="16"/>
          <w:szCs w:val="16"/>
        </w:rPr>
        <w:t xml:space="preserve"> 2020</w:t>
      </w:r>
    </w:p>
    <w:p w14:paraId="30E6D90C" w14:textId="5C8B8FE6" w:rsidR="006B0E2B" w:rsidRDefault="006B0E2B" w:rsidP="006B0E2B">
      <w:pPr>
        <w:pStyle w:val="Agintrotext"/>
      </w:pPr>
      <w:r w:rsidRPr="00171AF1">
        <w:t xml:space="preserve">Avian </w:t>
      </w:r>
      <w:r w:rsidR="00435818" w:rsidRPr="00171AF1">
        <w:t>i</w:t>
      </w:r>
      <w:r w:rsidRPr="00171AF1">
        <w:t xml:space="preserve">nfluenza (AI) has been detected </w:t>
      </w:r>
      <w:r w:rsidR="00114034">
        <w:t xml:space="preserve">at three </w:t>
      </w:r>
      <w:r w:rsidR="008E13E9" w:rsidRPr="00171AF1">
        <w:t xml:space="preserve">locations across Victoria. </w:t>
      </w:r>
      <w:r w:rsidRPr="00171AF1">
        <w:t>AI is a highly infectious disease affecting many bird species including pet and farmed chickens and can result in significant deaths on poultry farms. Movement controls are now in place to prevent the spread</w:t>
      </w:r>
      <w:r w:rsidR="00EA264C" w:rsidRPr="00171AF1">
        <w:t xml:space="preserve"> of AI</w:t>
      </w:r>
      <w:r w:rsidRPr="00171AF1">
        <w:t>.</w:t>
      </w:r>
      <w:r w:rsidRPr="00474A78">
        <w:t xml:space="preserve"> </w:t>
      </w:r>
    </w:p>
    <w:p w14:paraId="4A2B8E7D" w14:textId="692D8169" w:rsidR="0076230E" w:rsidRDefault="0076230E" w:rsidP="0076230E">
      <w:pPr>
        <w:pStyle w:val="Heading1"/>
      </w:pPr>
      <w:r>
        <w:t>What is Avian Influenza?</w:t>
      </w:r>
    </w:p>
    <w:p w14:paraId="040634C5" w14:textId="01EF4A46" w:rsidR="0076230E" w:rsidRPr="00013516" w:rsidRDefault="0076230E" w:rsidP="0076230E">
      <w:pPr>
        <w:pStyle w:val="Agbodytext"/>
        <w:rPr>
          <w:lang w:val="en-AU"/>
        </w:rPr>
      </w:pPr>
      <w:r w:rsidRPr="00D55985">
        <w:t xml:space="preserve">Avian </w:t>
      </w:r>
      <w:r w:rsidR="00FE5F9F">
        <w:t>i</w:t>
      </w:r>
      <w:r w:rsidRPr="00D55985">
        <w:t xml:space="preserve">nfluenza </w:t>
      </w:r>
      <w:r>
        <w:t xml:space="preserve">(AI), commonly referred to as ‘bird flu’, </w:t>
      </w:r>
      <w:r w:rsidRPr="00D55985">
        <w:t xml:space="preserve">is a highly contagious viral infection of birds. </w:t>
      </w:r>
      <w:r w:rsidR="009A7C29">
        <w:t xml:space="preserve">Serious forms of the disease </w:t>
      </w:r>
      <w:r w:rsidRPr="00D55985">
        <w:t xml:space="preserve">can cause </w:t>
      </w:r>
      <w:r>
        <w:t xml:space="preserve">severe </w:t>
      </w:r>
      <w:r w:rsidR="007E10D6">
        <w:t>symptoms</w:t>
      </w:r>
      <w:r>
        <w:t xml:space="preserve"> and </w:t>
      </w:r>
      <w:r w:rsidRPr="00D55985">
        <w:t xml:space="preserve">sudden </w:t>
      </w:r>
      <w:r w:rsidR="00250B67">
        <w:t>death</w:t>
      </w:r>
      <w:r w:rsidRPr="00D55985">
        <w:t xml:space="preserve"> in domestic </w:t>
      </w:r>
      <w:r>
        <w:t>poultry</w:t>
      </w:r>
      <w:r w:rsidR="00993878">
        <w:t xml:space="preserve"> </w:t>
      </w:r>
      <w:r w:rsidR="00250B67" w:rsidRPr="00D55985">
        <w:t>(up to 100</w:t>
      </w:r>
      <w:r w:rsidR="00993878">
        <w:t xml:space="preserve"> per cent</w:t>
      </w:r>
      <w:r w:rsidR="00250B67">
        <w:t xml:space="preserve"> of birds</w:t>
      </w:r>
      <w:r w:rsidR="00250B67" w:rsidRPr="00D55985">
        <w:t>)</w:t>
      </w:r>
      <w:r>
        <w:t>.</w:t>
      </w:r>
      <w:r w:rsidRPr="00D55985">
        <w:t xml:space="preserve"> </w:t>
      </w:r>
      <w:r w:rsidR="0052416B">
        <w:t>Mild strains of the disease</w:t>
      </w:r>
      <w:r w:rsidRPr="00013516">
        <w:rPr>
          <w:lang w:val="en-AU"/>
        </w:rPr>
        <w:t xml:space="preserve"> cause few or no </w:t>
      </w:r>
      <w:r w:rsidR="000B7472">
        <w:rPr>
          <w:lang w:val="en-AU"/>
        </w:rPr>
        <w:t xml:space="preserve">symptoms </w:t>
      </w:r>
      <w:r w:rsidRPr="00013516">
        <w:rPr>
          <w:lang w:val="en-AU"/>
        </w:rPr>
        <w:t>in poultry and may go undetected in some species of birds</w:t>
      </w:r>
      <w:r>
        <w:rPr>
          <w:lang w:val="en-AU"/>
        </w:rPr>
        <w:t>, though</w:t>
      </w:r>
      <w:r w:rsidRPr="00013516">
        <w:rPr>
          <w:lang w:val="en-AU"/>
        </w:rPr>
        <w:t xml:space="preserve"> can result in some </w:t>
      </w:r>
      <w:r w:rsidR="002C1F1B">
        <w:rPr>
          <w:lang w:val="en-AU"/>
        </w:rPr>
        <w:t>deaths</w:t>
      </w:r>
      <w:r w:rsidRPr="00013516">
        <w:rPr>
          <w:lang w:val="en-AU"/>
        </w:rPr>
        <w:t xml:space="preserve">. </w:t>
      </w:r>
    </w:p>
    <w:p w14:paraId="1CFC021E" w14:textId="6739F097" w:rsidR="004A06A7" w:rsidRDefault="005F193B" w:rsidP="00B14AF6">
      <w:pPr>
        <w:pStyle w:val="Heading1"/>
      </w:pPr>
      <w:r>
        <w:t>What are the symptoms?</w:t>
      </w:r>
    </w:p>
    <w:p w14:paraId="346F7341" w14:textId="45835CD0" w:rsidR="00B14AF6" w:rsidRDefault="00B14AF6" w:rsidP="00B14AF6">
      <w:r>
        <w:t xml:space="preserve">Symptoms </w:t>
      </w:r>
      <w:r w:rsidR="00EA264C">
        <w:t xml:space="preserve">associated with </w:t>
      </w:r>
      <w:r w:rsidR="0E511849">
        <w:t xml:space="preserve">AI can include; </w:t>
      </w:r>
      <w:r>
        <w:t xml:space="preserve">sudden death, respiratory distress, swelling </w:t>
      </w:r>
      <w:r w:rsidR="00EA264C">
        <w:t xml:space="preserve">of the head, </w:t>
      </w:r>
      <w:r>
        <w:t>purple discolouration of the comb</w:t>
      </w:r>
      <w:r w:rsidR="00EA264C">
        <w:t xml:space="preserve"> and</w:t>
      </w:r>
      <w:r>
        <w:t xml:space="preserve"> wattles, coughing, sneezing</w:t>
      </w:r>
      <w:r w:rsidR="23C89BF3">
        <w:t xml:space="preserve">, </w:t>
      </w:r>
      <w:r>
        <w:t xml:space="preserve">rasping breathing, rapid </w:t>
      </w:r>
      <w:r w:rsidR="3A77F1F6">
        <w:t>decrease</w:t>
      </w:r>
      <w:r>
        <w:t xml:space="preserve"> in feed</w:t>
      </w:r>
      <w:r w:rsidR="3472CA7A">
        <w:t xml:space="preserve"> and water</w:t>
      </w:r>
      <w:r>
        <w:t xml:space="preserve"> intake, </w:t>
      </w:r>
      <w:r w:rsidR="296C1A58">
        <w:t>decreased</w:t>
      </w:r>
      <w:r>
        <w:t xml:space="preserve"> egg production, ruffled feathers, depression, closed eyes, diarrhea and occasionally</w:t>
      </w:r>
      <w:r w:rsidR="00C14F19">
        <w:t xml:space="preserve"> nervous signs.</w:t>
      </w:r>
    </w:p>
    <w:p w14:paraId="46494A3D" w14:textId="6CBAC7FF" w:rsidR="0076230E" w:rsidRDefault="0076230E" w:rsidP="0076230E">
      <w:pPr>
        <w:pStyle w:val="Heading1"/>
      </w:pPr>
      <w:r>
        <w:t>How is the virus spread?</w:t>
      </w:r>
    </w:p>
    <w:p w14:paraId="04B1DD9B" w14:textId="13CC21BB" w:rsidR="0076230E" w:rsidRDefault="0076230E" w:rsidP="0076230E">
      <w:pPr>
        <w:pStyle w:val="Agbodytext"/>
      </w:pPr>
      <w:r>
        <w:t>Wild birds are considered the natural host for AI</w:t>
      </w:r>
      <w:r w:rsidR="358DB48D">
        <w:t xml:space="preserve"> and it is often carried without showing any symptoms of the disease</w:t>
      </w:r>
      <w:r>
        <w:t>.</w:t>
      </w:r>
      <w:r w:rsidR="73C1F103">
        <w:t xml:space="preserve"> Sometimes the disease spills over into domestic poultry populations. </w:t>
      </w:r>
      <w:r>
        <w:t xml:space="preserve">Infected birds shed the virus in saliva, nasal secretions and faeces. </w:t>
      </w:r>
      <w:r w:rsidR="005A79E8">
        <w:t>The exposure of wild birds to domestic birds, particularly poultry</w:t>
      </w:r>
      <w:r w:rsidR="003710A8">
        <w:t>, or</w:t>
      </w:r>
      <w:r w:rsidR="005A79E8">
        <w:t xml:space="preserve"> to their feed or water supply, can lead to </w:t>
      </w:r>
      <w:r w:rsidR="003710A8">
        <w:t>the emergence of AI</w:t>
      </w:r>
      <w:r w:rsidR="005A79E8">
        <w:t>.</w:t>
      </w:r>
    </w:p>
    <w:p w14:paraId="368F35D0" w14:textId="77777777" w:rsidR="0076230E" w:rsidRPr="00684E88" w:rsidRDefault="0076230E" w:rsidP="0076230E">
      <w:pPr>
        <w:pStyle w:val="Heading1"/>
        <w:rPr>
          <w:rFonts w:ascii="Times" w:hAnsi="Times"/>
          <w:color w:val="auto"/>
          <w:sz w:val="20"/>
          <w:szCs w:val="20"/>
        </w:rPr>
      </w:pPr>
      <w:r w:rsidRPr="00684E88">
        <w:t xml:space="preserve">What species are affected? </w:t>
      </w:r>
    </w:p>
    <w:p w14:paraId="2F103060" w14:textId="357006D7" w:rsidR="0076230E" w:rsidRDefault="0076230E" w:rsidP="2C8B1532">
      <w:pPr>
        <w:pStyle w:val="Agbodytext"/>
        <w:rPr>
          <w:rFonts w:ascii="Helvetica" w:hAnsi="Helvetica" w:cs="Times New Roman"/>
          <w:color w:val="auto"/>
        </w:rPr>
      </w:pPr>
      <w:r w:rsidRPr="2C8B1532">
        <w:rPr>
          <w:rFonts w:ascii="Helvetica" w:hAnsi="Helvetica" w:cs="Times New Roman"/>
          <w:color w:val="auto"/>
        </w:rPr>
        <w:t>Domestic poultry, ducks, geese, turkeys, guinea fowl, quail, pheasants</w:t>
      </w:r>
      <w:r w:rsidR="438326CD" w:rsidRPr="2C8B1532">
        <w:rPr>
          <w:rFonts w:ascii="Helvetica" w:hAnsi="Helvetica" w:cs="Times New Roman"/>
          <w:color w:val="auto"/>
        </w:rPr>
        <w:t>, emus</w:t>
      </w:r>
      <w:r w:rsidRPr="2C8B1532">
        <w:rPr>
          <w:rFonts w:ascii="Helvetica" w:hAnsi="Helvetica" w:cs="Times New Roman"/>
          <w:color w:val="auto"/>
        </w:rPr>
        <w:t xml:space="preserve"> and ostriches are most susceptible to being affected by AI. Many species of wild birds, including waterfowl and seabirds can carry the virus but usually show no signs of disease. </w:t>
      </w:r>
    </w:p>
    <w:p w14:paraId="1B1C951D" w14:textId="7B008559" w:rsidR="0076230E" w:rsidRDefault="00114034" w:rsidP="0076230E">
      <w:pPr>
        <w:pStyle w:val="Heading1"/>
      </w:pPr>
      <w:r>
        <w:t>C</w:t>
      </w:r>
      <w:r w:rsidR="0076230E">
        <w:t xml:space="preserve">an the virus spread to humans? </w:t>
      </w:r>
    </w:p>
    <w:p w14:paraId="329142E4" w14:textId="5387EEBE" w:rsidR="0076230E" w:rsidRDefault="0076230E" w:rsidP="0076230E">
      <w:pPr>
        <w:pStyle w:val="Agbodytext"/>
      </w:pPr>
      <w:r>
        <w:t xml:space="preserve">Avian influenza is rarely spread from birds to people. </w:t>
      </w:r>
      <w:r w:rsidR="125D0A1D">
        <w:t>Humans that do become infected usually experience mild flu-like symptoms.</w:t>
      </w:r>
    </w:p>
    <w:p w14:paraId="2499E34E" w14:textId="6D9B7D5F" w:rsidR="0076230E" w:rsidRDefault="0076230E" w:rsidP="0076230E">
      <w:pPr>
        <w:pStyle w:val="Agbodytext"/>
      </w:pPr>
      <w:r>
        <w:t xml:space="preserve">On the rare occasions when people have become infected from birds, the AI virus does not appear to be readily transmitted to other people. </w:t>
      </w:r>
      <w:r w:rsidRPr="003C10DB">
        <w:rPr>
          <w:b/>
        </w:rPr>
        <w:t>People cannot be infected by eating cooked chicken meat or eggs.</w:t>
      </w:r>
    </w:p>
    <w:p w14:paraId="3EB1EFDE" w14:textId="39179084" w:rsidR="0076230E" w:rsidRDefault="0076230E" w:rsidP="0076230E">
      <w:pPr>
        <w:pStyle w:val="Heading1"/>
      </w:pPr>
      <w:r>
        <w:t xml:space="preserve">What are the human symptoms of </w:t>
      </w:r>
      <w:r w:rsidR="00322F95">
        <w:t>AI</w:t>
      </w:r>
      <w:r>
        <w:t>?</w:t>
      </w:r>
    </w:p>
    <w:p w14:paraId="5CEF95B5" w14:textId="1981AF9E" w:rsidR="00C55B3C" w:rsidRPr="00C55B3C" w:rsidRDefault="1B5EC738" w:rsidP="00C55B3C">
      <w:pPr>
        <w:pStyle w:val="Agbodytext"/>
        <w:rPr>
          <w:lang w:val="en-AU"/>
        </w:rPr>
      </w:pPr>
      <w:r w:rsidRPr="00236249">
        <w:rPr>
          <w:lang w:val="en-AU"/>
        </w:rPr>
        <w:t>The Victorian Department of Health and Human Services confirmed the H7N7</w:t>
      </w:r>
      <w:r w:rsidR="0021556E" w:rsidRPr="00236249">
        <w:rPr>
          <w:lang w:val="en-AU"/>
        </w:rPr>
        <w:t xml:space="preserve">, and H7N6 </w:t>
      </w:r>
      <w:r w:rsidR="00C34BE1" w:rsidRPr="00236249">
        <w:rPr>
          <w:lang w:val="en-AU"/>
        </w:rPr>
        <w:t xml:space="preserve">and </w:t>
      </w:r>
      <w:r w:rsidRPr="00236249">
        <w:rPr>
          <w:lang w:val="en-AU"/>
        </w:rPr>
        <w:t>H5N2 strains are not a risk to the public as they rarely affect humans unless there is direct and close contact with sick birds.</w:t>
      </w:r>
      <w:r w:rsidR="00C55B3C" w:rsidRPr="5E0E6D69">
        <w:rPr>
          <w:lang w:val="en-AU"/>
        </w:rPr>
        <w:t xml:space="preserve"> </w:t>
      </w:r>
    </w:p>
    <w:p w14:paraId="729FE179" w14:textId="2687D724" w:rsidR="00C55B3C" w:rsidRDefault="00C55B3C" w:rsidP="0076230E">
      <w:pPr>
        <w:pStyle w:val="Agbodytext"/>
        <w:rPr>
          <w:lang w:val="en-AU"/>
        </w:rPr>
      </w:pPr>
      <w:r w:rsidRPr="00C55B3C">
        <w:rPr>
          <w:lang w:val="en-AU"/>
        </w:rPr>
        <w:t xml:space="preserve">If you have had contact with birds on an affected property and you are experiencing cold or flu symptoms, call your doctor or the Department of Health and Human Services on 1300 651 160 for medical advice.  </w:t>
      </w:r>
    </w:p>
    <w:p w14:paraId="5011B318" w14:textId="5615340E" w:rsidR="003E6557" w:rsidRPr="00322F95" w:rsidRDefault="003E6557" w:rsidP="003E6557">
      <w:pPr>
        <w:pStyle w:val="Heading1"/>
        <w:rPr>
          <w:lang w:val="en-AU"/>
        </w:rPr>
      </w:pPr>
      <w:r w:rsidRPr="00322F95">
        <w:rPr>
          <w:lang w:val="en-AU"/>
        </w:rPr>
        <w:t xml:space="preserve">What </w:t>
      </w:r>
      <w:r w:rsidR="003E347A">
        <w:rPr>
          <w:lang w:val="en-AU"/>
        </w:rPr>
        <w:t>do i need to do</w:t>
      </w:r>
      <w:r w:rsidRPr="00322F95">
        <w:rPr>
          <w:lang w:val="en-AU"/>
        </w:rPr>
        <w:t>?</w:t>
      </w:r>
    </w:p>
    <w:p w14:paraId="5D2573D8" w14:textId="368D4E73" w:rsidR="003E6557" w:rsidRDefault="003E6557" w:rsidP="003E6557">
      <w:pPr>
        <w:pStyle w:val="Agbodytext"/>
        <w:rPr>
          <w:lang w:val="en-AU"/>
        </w:rPr>
      </w:pPr>
      <w:r w:rsidRPr="00322F95">
        <w:rPr>
          <w:lang w:val="en-AU"/>
        </w:rPr>
        <w:t>All bird owners, particularly those living in the current Restricted and Control Areas, need to be vigilant for any signs of AI in their flocks. Owners of backyard poultry or free-range poultry should be especially cautious as they are more likely to be exposed to wild birds.</w:t>
      </w:r>
      <w:r w:rsidR="00170C57">
        <w:rPr>
          <w:lang w:val="en-AU"/>
        </w:rPr>
        <w:t xml:space="preserve"> Owners should report any unexplained sick or dead birds to the Emergency Animal Disease Hotline 1800 675 888.</w:t>
      </w:r>
    </w:p>
    <w:p w14:paraId="024173F2" w14:textId="685C8766" w:rsidR="00595DFC" w:rsidRDefault="00225F36" w:rsidP="003E6557">
      <w:pPr>
        <w:pStyle w:val="Agbodytext"/>
        <w:rPr>
          <w:lang w:val="en-AU"/>
        </w:rPr>
      </w:pPr>
      <w:r>
        <w:rPr>
          <w:noProof/>
          <w:lang w:val="en-AU"/>
        </w:rPr>
        <w:drawing>
          <wp:anchor distT="0" distB="0" distL="114300" distR="114300" simplePos="0" relativeHeight="251658240" behindDoc="0" locked="0" layoutInCell="1" allowOverlap="1" wp14:anchorId="2C0A50C4" wp14:editId="41DEB4EE">
            <wp:simplePos x="0" y="0"/>
            <wp:positionH relativeFrom="column">
              <wp:posOffset>596265</wp:posOffset>
            </wp:positionH>
            <wp:positionV relativeFrom="paragraph">
              <wp:posOffset>55245</wp:posOffset>
            </wp:positionV>
            <wp:extent cx="1822450" cy="795020"/>
            <wp:effectExtent l="0" t="0" r="6350" b="508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DW hotline stamp_red_F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2450" cy="795020"/>
                    </a:xfrm>
                    <a:prstGeom prst="rect">
                      <a:avLst/>
                    </a:prstGeom>
                  </pic:spPr>
                </pic:pic>
              </a:graphicData>
            </a:graphic>
          </wp:anchor>
        </w:drawing>
      </w:r>
    </w:p>
    <w:p w14:paraId="729887E4" w14:textId="0BAF8A62" w:rsidR="00595DFC" w:rsidRDefault="00595DFC" w:rsidP="003E6557">
      <w:pPr>
        <w:pStyle w:val="Agbodytext"/>
        <w:rPr>
          <w:lang w:val="en-AU"/>
        </w:rPr>
      </w:pPr>
    </w:p>
    <w:p w14:paraId="39262A55" w14:textId="56BBC07C" w:rsidR="00170C57" w:rsidRDefault="00170C57" w:rsidP="003E6557">
      <w:pPr>
        <w:pStyle w:val="Agbodytext"/>
        <w:rPr>
          <w:lang w:val="en-AU"/>
        </w:rPr>
      </w:pPr>
    </w:p>
    <w:p w14:paraId="27F97D85" w14:textId="77777777" w:rsidR="002E6CDF" w:rsidRDefault="002E6CDF" w:rsidP="05E7493E">
      <w:pPr>
        <w:shd w:val="clear" w:color="auto" w:fill="FFFFFF" w:themeFill="background1"/>
        <w:spacing w:after="100" w:afterAutospacing="1" w:line="240" w:lineRule="auto"/>
        <w:outlineLvl w:val="1"/>
        <w:rPr>
          <w:b/>
          <w:caps/>
          <w:color w:val="4C7329"/>
          <w:sz w:val="22"/>
          <w:szCs w:val="22"/>
          <w:lang w:val="en-AU"/>
        </w:rPr>
      </w:pPr>
    </w:p>
    <w:p w14:paraId="3A7F2577" w14:textId="122061A5" w:rsidR="0076230E" w:rsidRPr="00322F95" w:rsidRDefault="0076230E" w:rsidP="00322F95">
      <w:pPr>
        <w:pStyle w:val="Heading1"/>
      </w:pPr>
      <w:r w:rsidRPr="00322F95">
        <w:t xml:space="preserve">HOW do I protect my birds from ai? </w:t>
      </w:r>
    </w:p>
    <w:p w14:paraId="72E0D421" w14:textId="2E73D686" w:rsidR="00322F95" w:rsidRPr="00322F95" w:rsidRDefault="003457BE" w:rsidP="00322F95">
      <w:pPr>
        <w:pStyle w:val="Agbodytext"/>
        <w:rPr>
          <w:lang w:val="en-AU"/>
        </w:rPr>
      </w:pPr>
      <w:r>
        <w:rPr>
          <w:lang w:val="en-AU"/>
        </w:rPr>
        <w:t>I</w:t>
      </w:r>
      <w:r w:rsidR="00322F95" w:rsidRPr="00322F95">
        <w:rPr>
          <w:lang w:val="en-AU"/>
        </w:rPr>
        <w:t>mplement good biosecurity measures to prevent wild birds from gaining access to the same food and water supplies as your poultry. This may include:</w:t>
      </w:r>
    </w:p>
    <w:p w14:paraId="74DA6F9E" w14:textId="53D6394D" w:rsidR="00322F95" w:rsidRPr="00322F95" w:rsidRDefault="00322F95" w:rsidP="00F03B7E">
      <w:pPr>
        <w:pStyle w:val="Agbulletlist"/>
        <w:spacing w:after="0"/>
      </w:pPr>
      <w:r w:rsidRPr="00322F95">
        <w:t>preventing domesticated poultry from accessing open ponds, lakes, creeks or other watercourses</w:t>
      </w:r>
    </w:p>
    <w:p w14:paraId="7AF8F73B" w14:textId="167B7395" w:rsidR="00322F95" w:rsidRPr="00322F95" w:rsidRDefault="00322F95" w:rsidP="00F03B7E">
      <w:pPr>
        <w:pStyle w:val="Agbulletlist"/>
        <w:spacing w:after="0"/>
      </w:pPr>
      <w:r w:rsidRPr="00322F95">
        <w:t>purchasing poultry and birds, litter and feed from accredited sources</w:t>
      </w:r>
    </w:p>
    <w:p w14:paraId="3C3195EF" w14:textId="764BA52B" w:rsidR="00322F95" w:rsidRDefault="00322F95" w:rsidP="00F03B7E">
      <w:pPr>
        <w:pStyle w:val="Agbulletlist"/>
        <w:spacing w:after="0"/>
      </w:pPr>
      <w:r w:rsidRPr="00322F95">
        <w:t>quarantining new birds until comfortable they are disease-free</w:t>
      </w:r>
    </w:p>
    <w:p w14:paraId="465630AE" w14:textId="4F0C4899" w:rsidR="00F301DA" w:rsidRPr="00322F95" w:rsidRDefault="00F301DA" w:rsidP="00F03B7E">
      <w:pPr>
        <w:pStyle w:val="Agbulletlist"/>
        <w:spacing w:after="0"/>
      </w:pPr>
      <w:r w:rsidRPr="00322F95">
        <w:rPr>
          <w:lang w:val="en-AU"/>
        </w:rPr>
        <w:t>separat</w:t>
      </w:r>
      <w:r>
        <w:rPr>
          <w:lang w:val="en-AU"/>
        </w:rPr>
        <w:t>ing</w:t>
      </w:r>
      <w:r w:rsidRPr="00322F95">
        <w:rPr>
          <w:lang w:val="en-AU"/>
        </w:rPr>
        <w:t xml:space="preserve"> poultry </w:t>
      </w:r>
      <w:r>
        <w:rPr>
          <w:lang w:val="en-AU"/>
        </w:rPr>
        <w:t xml:space="preserve">and their food and drink </w:t>
      </w:r>
      <w:r w:rsidRPr="00322F95">
        <w:rPr>
          <w:lang w:val="en-AU"/>
        </w:rPr>
        <w:t xml:space="preserve">from wild birds </w:t>
      </w:r>
      <w:r>
        <w:rPr>
          <w:lang w:val="en-AU"/>
        </w:rPr>
        <w:t>(e.g. by using netting)</w:t>
      </w:r>
    </w:p>
    <w:p w14:paraId="5551C345" w14:textId="2479BF04" w:rsidR="00322F95" w:rsidRPr="00322F95" w:rsidRDefault="00322F95" w:rsidP="00F03B7E">
      <w:pPr>
        <w:pStyle w:val="Agbulletlist"/>
        <w:spacing w:after="0"/>
      </w:pPr>
      <w:r w:rsidRPr="00322F95">
        <w:t>storing litter and feed securely to avoid contamination by wild birds</w:t>
      </w:r>
    </w:p>
    <w:p w14:paraId="3CBD18EA" w14:textId="13D07B1A" w:rsidR="00322F95" w:rsidRPr="00322F95" w:rsidRDefault="00322F95" w:rsidP="00F03B7E">
      <w:pPr>
        <w:pStyle w:val="Agbulletlist"/>
        <w:spacing w:after="0"/>
      </w:pPr>
      <w:r>
        <w:t>practi</w:t>
      </w:r>
      <w:r w:rsidR="7637A346">
        <w:t>s</w:t>
      </w:r>
      <w:r>
        <w:t>ing good hygiene at all times</w:t>
      </w:r>
    </w:p>
    <w:p w14:paraId="3D71A399" w14:textId="6DA1C475" w:rsidR="00322F95" w:rsidRPr="00322F95" w:rsidRDefault="00322F95" w:rsidP="00F03B7E">
      <w:pPr>
        <w:pStyle w:val="Agbulletlist"/>
        <w:spacing w:after="0"/>
      </w:pPr>
      <w:r w:rsidRPr="00322F95">
        <w:t>not permitting visitors to areas where poultry are kept</w:t>
      </w:r>
    </w:p>
    <w:p w14:paraId="4B9DEF36" w14:textId="3212A1EF" w:rsidR="00322F95" w:rsidRDefault="00322F95" w:rsidP="00F03B7E">
      <w:pPr>
        <w:pStyle w:val="Agbulletlist"/>
        <w:spacing w:after="0"/>
      </w:pPr>
      <w:r w:rsidRPr="00322F95">
        <w:t>maintaining facilities (e</w:t>
      </w:r>
      <w:r>
        <w:t>.</w:t>
      </w:r>
      <w:r w:rsidRPr="00322F95">
        <w:t>g</w:t>
      </w:r>
      <w:r>
        <w:t>.</w:t>
      </w:r>
      <w:r w:rsidRPr="00322F95">
        <w:t xml:space="preserve"> poultry sheds) to ensure safe and hygienic containment.</w:t>
      </w:r>
    </w:p>
    <w:p w14:paraId="0FDB10BD" w14:textId="77777777" w:rsidR="00F03B7E" w:rsidRPr="00322F95" w:rsidRDefault="00F03B7E" w:rsidP="00F03B7E">
      <w:pPr>
        <w:pStyle w:val="Agbulletlist"/>
        <w:numPr>
          <w:ilvl w:val="0"/>
          <w:numId w:val="0"/>
        </w:numPr>
        <w:spacing w:after="0"/>
        <w:ind w:left="284"/>
      </w:pPr>
    </w:p>
    <w:p w14:paraId="04EEC12A" w14:textId="71FAABB2" w:rsidR="00322F95" w:rsidRPr="00322F95" w:rsidRDefault="00322F95" w:rsidP="00322F95">
      <w:pPr>
        <w:pStyle w:val="Agbodytext"/>
        <w:rPr>
          <w:lang w:val="en-AU"/>
        </w:rPr>
      </w:pPr>
      <w:r w:rsidRPr="00322F95">
        <w:rPr>
          <w:lang w:val="en-AU"/>
        </w:rPr>
        <w:t>Water supplied to poultry should not originate from sources where wild birds frequent. The following water sources are less likely to be contaminated:</w:t>
      </w:r>
    </w:p>
    <w:p w14:paraId="6487FA8C" w14:textId="77777777" w:rsidR="00322F95" w:rsidRPr="00322F95" w:rsidRDefault="00322F95" w:rsidP="00F03B7E">
      <w:pPr>
        <w:pStyle w:val="Agbulletlist"/>
        <w:spacing w:after="0"/>
      </w:pPr>
      <w:r w:rsidRPr="00322F95">
        <w:t>treated (chlorinated) mains water</w:t>
      </w:r>
    </w:p>
    <w:p w14:paraId="075994E4" w14:textId="77777777" w:rsidR="00322F95" w:rsidRDefault="00322F95" w:rsidP="00F03B7E">
      <w:pPr>
        <w:pStyle w:val="Agbulletlist"/>
        <w:spacing w:after="0"/>
        <w:rPr>
          <w:b/>
          <w:bCs/>
          <w:caps/>
        </w:rPr>
      </w:pPr>
      <w:r w:rsidRPr="00322F95">
        <w:t>bore water that has been tested and is suitable quality for poultry; poultry have a low tolerance to saline water.</w:t>
      </w:r>
    </w:p>
    <w:p w14:paraId="1B36C6A3" w14:textId="45AC8AE7" w:rsidR="0076230E" w:rsidRPr="00E66C34" w:rsidRDefault="0076230E" w:rsidP="00322F95">
      <w:pPr>
        <w:pStyle w:val="Heading1"/>
        <w:rPr>
          <w:rFonts w:ascii="Symbol" w:hAnsi="Symbol"/>
          <w:color w:val="auto"/>
          <w:sz w:val="16"/>
          <w:szCs w:val="16"/>
        </w:rPr>
      </w:pPr>
      <w:r w:rsidRPr="00E66C34">
        <w:lastRenderedPageBreak/>
        <w:t xml:space="preserve">What do I do if I suspect AI? </w:t>
      </w:r>
    </w:p>
    <w:p w14:paraId="1F6F22A0" w14:textId="0C72CE03" w:rsidR="0076230E" w:rsidRDefault="00E565DC" w:rsidP="663C9B9E">
      <w:pPr>
        <w:pStyle w:val="Agbodytext"/>
        <w:rPr>
          <w:rFonts w:ascii="Helvetica" w:hAnsi="Helvetica" w:cs="Times New Roman"/>
          <w:color w:val="auto"/>
          <w:position w:val="2"/>
        </w:rPr>
      </w:pPr>
      <w:r>
        <w:t xml:space="preserve">Bird </w:t>
      </w:r>
      <w:r w:rsidR="0076230E">
        <w:t xml:space="preserve">owners should be vigilant for signs of disease especially where multiple </w:t>
      </w:r>
      <w:r>
        <w:t xml:space="preserve">deaths </w:t>
      </w:r>
      <w:r w:rsidR="0076230E">
        <w:t xml:space="preserve">occur in poultry, or many birds are </w:t>
      </w:r>
      <w:r w:rsidR="00186BC6">
        <w:t>unwell</w:t>
      </w:r>
      <w:r w:rsidR="0076230E">
        <w:t xml:space="preserve">.  </w:t>
      </w:r>
    </w:p>
    <w:p w14:paraId="05900B93" w14:textId="7B697B6A" w:rsidR="0076230E" w:rsidRDefault="0076230E" w:rsidP="2C8B1532">
      <w:pPr>
        <w:pStyle w:val="Agbodytext"/>
        <w:rPr>
          <w:rFonts w:cs="Arial"/>
          <w:b/>
          <w:bCs/>
          <w:color w:val="auto"/>
          <w:position w:val="2"/>
        </w:rPr>
      </w:pPr>
      <w:r w:rsidRPr="2C8B1532">
        <w:rPr>
          <w:rFonts w:ascii="Helvetica" w:hAnsi="Helvetica" w:cs="Times New Roman"/>
          <w:b/>
          <w:bCs/>
          <w:color w:val="auto"/>
          <w:position w:val="2"/>
        </w:rPr>
        <w:t xml:space="preserve">Avian influenza is a notifiable disease. Suspicion of infection must be </w:t>
      </w:r>
      <w:r w:rsidRPr="2C8B1532">
        <w:rPr>
          <w:rFonts w:cs="Arial"/>
          <w:b/>
          <w:bCs/>
          <w:color w:val="auto"/>
          <w:position w:val="2"/>
        </w:rPr>
        <w:t xml:space="preserve">reported to Agriculture Victoria on the Emergency Animal Disease hotline 1800 675 888 or to your local Agriculture Victoria Animal Health and Welfare staff. </w:t>
      </w:r>
    </w:p>
    <w:p w14:paraId="0C0122FF" w14:textId="67CD69CC" w:rsidR="0076230E" w:rsidRPr="00E66C34" w:rsidRDefault="0076230E" w:rsidP="0076230E">
      <w:pPr>
        <w:pStyle w:val="Heading1"/>
        <w:rPr>
          <w:rFonts w:ascii="Times" w:hAnsi="Times"/>
          <w:sz w:val="20"/>
          <w:szCs w:val="20"/>
        </w:rPr>
      </w:pPr>
      <w:r>
        <w:t>What is the government’s response to AI?</w:t>
      </w:r>
    </w:p>
    <w:p w14:paraId="22A84C5C" w14:textId="520C9CB3" w:rsidR="0076230E" w:rsidRDefault="00186BC6" w:rsidP="0076230E">
      <w:pPr>
        <w:pStyle w:val="Agbodytext"/>
        <w:rPr>
          <w:rFonts w:ascii="Helvetica" w:hAnsi="Helvetica" w:cs="Times New Roman"/>
          <w:color w:val="auto"/>
          <w:szCs w:val="18"/>
        </w:rPr>
      </w:pPr>
      <w:r>
        <w:rPr>
          <w:rFonts w:ascii="Helvetica" w:hAnsi="Helvetica" w:cs="Times New Roman"/>
          <w:color w:val="auto"/>
          <w:szCs w:val="18"/>
        </w:rPr>
        <w:t xml:space="preserve">Avian </w:t>
      </w:r>
      <w:r w:rsidR="00BB4CAB">
        <w:t>i</w:t>
      </w:r>
      <w:r w:rsidR="00BB4CAB" w:rsidRPr="00D55985">
        <w:t>nfluenza</w:t>
      </w:r>
      <w:r w:rsidR="0076230E">
        <w:rPr>
          <w:rFonts w:ascii="Helvetica" w:hAnsi="Helvetica" w:cs="Times New Roman"/>
          <w:color w:val="auto"/>
          <w:szCs w:val="18"/>
        </w:rPr>
        <w:t xml:space="preserve"> outbreaks require a rapid and effective response to eradicate the disease and minimize the risk of the virus spreading to other birds and people. Government agencies work closely with industry and poultry owners during </w:t>
      </w:r>
      <w:r>
        <w:rPr>
          <w:rFonts w:ascii="Helvetica" w:hAnsi="Helvetica" w:cs="Times New Roman"/>
          <w:color w:val="auto"/>
          <w:szCs w:val="18"/>
        </w:rPr>
        <w:t>an incident</w:t>
      </w:r>
      <w:r w:rsidR="0076230E">
        <w:rPr>
          <w:rFonts w:ascii="Helvetica" w:hAnsi="Helvetica" w:cs="Times New Roman"/>
          <w:color w:val="auto"/>
          <w:szCs w:val="18"/>
        </w:rPr>
        <w:t xml:space="preserve">. Compensation arrangements are available in declared </w:t>
      </w:r>
      <w:r>
        <w:rPr>
          <w:rFonts w:ascii="Helvetica" w:hAnsi="Helvetica" w:cs="Times New Roman"/>
          <w:color w:val="auto"/>
          <w:szCs w:val="18"/>
        </w:rPr>
        <w:t>outbreaks</w:t>
      </w:r>
      <w:r w:rsidR="0076230E">
        <w:rPr>
          <w:rFonts w:ascii="Helvetica" w:hAnsi="Helvetica" w:cs="Times New Roman"/>
          <w:color w:val="auto"/>
          <w:szCs w:val="18"/>
        </w:rPr>
        <w:t xml:space="preserve"> to </w:t>
      </w:r>
      <w:r w:rsidRPr="00186BC6">
        <w:rPr>
          <w:rFonts w:ascii="Helvetica" w:hAnsi="Helvetica" w:cs="Times New Roman"/>
          <w:color w:val="auto"/>
          <w:szCs w:val="18"/>
        </w:rPr>
        <w:t>assist financially if impacted</w:t>
      </w:r>
      <w:r>
        <w:rPr>
          <w:rFonts w:ascii="Helvetica" w:hAnsi="Helvetica" w:cs="Times New Roman"/>
          <w:color w:val="auto"/>
          <w:szCs w:val="18"/>
        </w:rPr>
        <w:t xml:space="preserve"> (</w:t>
      </w:r>
      <w:r w:rsidR="0076230E">
        <w:rPr>
          <w:rFonts w:ascii="Helvetica" w:hAnsi="Helvetica" w:cs="Times New Roman"/>
          <w:color w:val="auto"/>
          <w:szCs w:val="18"/>
        </w:rPr>
        <w:t>e.g. payment for birds or property that may be destroyed as part of an eradication program</w:t>
      </w:r>
      <w:r>
        <w:rPr>
          <w:rFonts w:ascii="Helvetica" w:hAnsi="Helvetica" w:cs="Times New Roman"/>
          <w:color w:val="auto"/>
          <w:szCs w:val="18"/>
        </w:rPr>
        <w:t>)</w:t>
      </w:r>
      <w:r w:rsidR="0076230E">
        <w:rPr>
          <w:rFonts w:ascii="Helvetica" w:hAnsi="Helvetica" w:cs="Times New Roman"/>
          <w:color w:val="auto"/>
          <w:szCs w:val="18"/>
        </w:rPr>
        <w:t>.</w:t>
      </w:r>
    </w:p>
    <w:p w14:paraId="2042C94C" w14:textId="2C7F6FFD" w:rsidR="00DE5853" w:rsidRDefault="00186BC6" w:rsidP="00A5705D">
      <w:pPr>
        <w:pStyle w:val="Agbodytext"/>
      </w:pPr>
      <w:r w:rsidRPr="00186BC6">
        <w:t xml:space="preserve">The </w:t>
      </w:r>
      <w:r w:rsidR="00CB437A" w:rsidRPr="00CB437A">
        <w:t xml:space="preserve">response to an outbreak of the more significant strains of </w:t>
      </w:r>
      <w:r w:rsidR="00435818">
        <w:t>AI</w:t>
      </w:r>
      <w:r w:rsidR="00CB437A" w:rsidRPr="00CB437A">
        <w:t xml:space="preserve"> usually involves depopulation of infected and in-contact poultry, decontamination, quarantine and movement controls to prevent the spread of infection, and tracing and surveillance activities to determine the spread of infection.</w:t>
      </w:r>
    </w:p>
    <w:p w14:paraId="55BCD15D" w14:textId="4981A13B" w:rsidR="006F5FBF" w:rsidRDefault="006F5FBF" w:rsidP="006F5FBF">
      <w:pPr>
        <w:pStyle w:val="Heading1"/>
      </w:pPr>
      <w:r>
        <w:t>What are the movement controls?</w:t>
      </w:r>
    </w:p>
    <w:p w14:paraId="7F00CBEC" w14:textId="28652A0D" w:rsidR="00EB0478" w:rsidRDefault="00CB437A" w:rsidP="006F5FBF">
      <w:r w:rsidRPr="00CB437A">
        <w:t>Movement controls dependent on the risk, have been put in place. These controls prohibit, until further notice, the movement of birds, equipment and products within and out of, the designated Restricted Area and Control Area, except under permit issued by Agriculture Victoria.</w:t>
      </w:r>
      <w:r w:rsidR="00EB0478">
        <w:t xml:space="preserve">  </w:t>
      </w:r>
    </w:p>
    <w:p w14:paraId="3CA7EA91" w14:textId="509C1CDB" w:rsidR="00170C57" w:rsidRDefault="00170C57" w:rsidP="00170C57">
      <w:pPr>
        <w:pStyle w:val="Heading1"/>
      </w:pPr>
      <w:r>
        <w:t>how do I apply for a permit?</w:t>
      </w:r>
    </w:p>
    <w:p w14:paraId="6E6F6291" w14:textId="705700DE" w:rsidR="4047506A" w:rsidRDefault="4047506A" w:rsidP="5627BE25">
      <w:r w:rsidRPr="05E7493E">
        <w:rPr>
          <w:rFonts w:eastAsia="Arial" w:cs="Arial"/>
        </w:rPr>
        <w:t xml:space="preserve">For movement permits of poultry, poultry products and vehicles involved in poultry production within the Restricted and Control Areas please apply online at </w:t>
      </w:r>
      <w:hyperlink r:id="rId11">
        <w:r w:rsidRPr="05E7493E">
          <w:rPr>
            <w:rStyle w:val="Hyperlink"/>
            <w:rFonts w:eastAsia="Arial" w:cs="Arial"/>
            <w:color w:val="0563C1"/>
          </w:rPr>
          <w:t>agriculture.vic.gov.au/avianflu</w:t>
        </w:r>
      </w:hyperlink>
      <w:r w:rsidRPr="05E7493E">
        <w:rPr>
          <w:rFonts w:eastAsia="Arial" w:cs="Arial"/>
        </w:rPr>
        <w:t xml:space="preserve">. </w:t>
      </w:r>
      <w:r w:rsidR="008A2490">
        <w:rPr>
          <w:rFonts w:eastAsia="Arial" w:cs="Arial"/>
        </w:rPr>
        <w:t xml:space="preserve">Permits are processed during business hours. </w:t>
      </w:r>
      <w:r w:rsidRPr="05E7493E">
        <w:rPr>
          <w:rFonts w:eastAsia="Arial" w:cs="Arial"/>
        </w:rPr>
        <w:t xml:space="preserve">Please see the relevant map and contact the </w:t>
      </w:r>
      <w:r w:rsidR="0046677E" w:rsidRPr="009E003F">
        <w:t xml:space="preserve">Customer Contact Centre on (03) 4334 2715 </w:t>
      </w:r>
      <w:r w:rsidR="0046677E" w:rsidRPr="00464E9D">
        <w:t>(Monday – Friday 9 am – 5 pm)</w:t>
      </w:r>
      <w:r w:rsidR="0046677E" w:rsidRPr="05E7493E">
        <w:rPr>
          <w:rFonts w:ascii="VIC-Regular" w:eastAsia="Times New Roman" w:hAnsi="VIC-Regular" w:cs="Times New Roman"/>
          <w:sz w:val="24"/>
          <w:szCs w:val="24"/>
          <w:lang w:eastAsia="en-AU"/>
        </w:rPr>
        <w:t xml:space="preserve"> </w:t>
      </w:r>
      <w:r w:rsidR="0046677E" w:rsidRPr="009E003F">
        <w:t>for advice on a permit.</w:t>
      </w:r>
    </w:p>
    <w:p w14:paraId="69BA479C" w14:textId="77777777" w:rsidR="00CB437A" w:rsidRPr="00C65A13" w:rsidRDefault="00CB437A" w:rsidP="00CB437A">
      <w:pPr>
        <w:pStyle w:val="Heading1"/>
      </w:pPr>
      <w:bookmarkStart w:id="1" w:name="_GoBack"/>
      <w:bookmarkEnd w:id="1"/>
      <w:r w:rsidRPr="00C65A13">
        <w:t>Are my eggs safe to eat?</w:t>
      </w:r>
    </w:p>
    <w:p w14:paraId="2A5A2249" w14:textId="62975DF2" w:rsidR="00CB437A" w:rsidRDefault="00CB437A" w:rsidP="00CB437A">
      <w:r w:rsidRPr="00C65A13">
        <w:t>No food safety issues have been identified – properly cooked chicken meat and eggs are safe to eat.</w:t>
      </w:r>
    </w:p>
    <w:p w14:paraId="21F06DBF" w14:textId="77777777" w:rsidR="00CB437A" w:rsidRDefault="00CB437A" w:rsidP="00CB437A">
      <w:pPr>
        <w:pStyle w:val="Heading1"/>
      </w:pPr>
      <w:r>
        <w:t>Can I give my eggs to family and friends?</w:t>
      </w:r>
    </w:p>
    <w:p w14:paraId="1FAEFD06" w14:textId="77777777" w:rsidR="00CB437A" w:rsidRDefault="00CB437A" w:rsidP="00CB437A">
      <w:r>
        <w:t>Eggs, equipment, poultry or birds can only be moved within the Restricted and Control areas with a permit.</w:t>
      </w:r>
    </w:p>
    <w:p w14:paraId="4A2D9F5B" w14:textId="16F38C23" w:rsidR="00CB437A" w:rsidRDefault="00CB437A" w:rsidP="00CB437A">
      <w:r>
        <w:t>Outside the Restricted and Control areas, you can continue to collect eggs from your birds and give them to family and friends without a permit. This is provided they also live outside the Restricted and Control areas</w:t>
      </w:r>
      <w:r w:rsidR="00E37E71">
        <w:t>.</w:t>
      </w:r>
      <w:r>
        <w:t xml:space="preserve"> and all </w:t>
      </w:r>
      <w:r w:rsidR="00052903">
        <w:t>coronavirus (</w:t>
      </w:r>
      <w:r>
        <w:t>COVID-19</w:t>
      </w:r>
      <w:r w:rsidR="00052903">
        <w:t>)</w:t>
      </w:r>
      <w:r>
        <w:t xml:space="preserve"> restrictions on movement are followed.</w:t>
      </w:r>
    </w:p>
    <w:p w14:paraId="6F09709F" w14:textId="6962C233" w:rsidR="00CB437A" w:rsidRDefault="00CB437A" w:rsidP="0086703E">
      <w:pPr>
        <w:pStyle w:val="Heading1"/>
      </w:pPr>
      <w:r>
        <w:t>Can I continue selling my eggs privately?</w:t>
      </w:r>
    </w:p>
    <w:p w14:paraId="64DDB29C" w14:textId="3463C410" w:rsidR="00CB437A" w:rsidRDefault="00CB437A" w:rsidP="00CB437A">
      <w:r>
        <w:t xml:space="preserve">Eggs, equipment, poultry or birds can only be moved </w:t>
      </w:r>
      <w:r w:rsidR="00356D2A">
        <w:t xml:space="preserve">outside, into or </w:t>
      </w:r>
      <w:r>
        <w:t>within the Restricted and Control areas with a permit.</w:t>
      </w:r>
      <w:r w:rsidR="00EB0478">
        <w:t xml:space="preserve"> </w:t>
      </w:r>
      <w:r>
        <w:t>Outside the Restricted and Control areas you can continue selling eggs for human consumption, provided you comply with the Victorian Food Act 1984 and national Primary Production and Processing Standard for Eggs and Egg Product (the Standard) and all other obligations.</w:t>
      </w:r>
    </w:p>
    <w:p w14:paraId="1B0EE23C" w14:textId="5C0A9F05" w:rsidR="00FA2530" w:rsidRDefault="00FA2530" w:rsidP="00FA2530">
      <w:pPr>
        <w:pStyle w:val="Heading1"/>
      </w:pPr>
      <w:r w:rsidRPr="00AD19DA">
        <w:t>Where Can i get more information?</w:t>
      </w:r>
    </w:p>
    <w:p w14:paraId="782BE171" w14:textId="39D3D9CB" w:rsidR="00F57273" w:rsidRDefault="00FA2530" w:rsidP="00FA2530">
      <w:r>
        <w:t>More information on AI</w:t>
      </w:r>
      <w:r w:rsidR="00560CBE">
        <w:t>,</w:t>
      </w:r>
      <w:r>
        <w:t xml:space="preserve"> </w:t>
      </w:r>
      <w:r w:rsidR="00744E26">
        <w:t>an</w:t>
      </w:r>
      <w:r w:rsidR="00560CBE">
        <w:t>d</w:t>
      </w:r>
      <w:r w:rsidR="00744E26">
        <w:t xml:space="preserve"> the current incidents</w:t>
      </w:r>
      <w:r w:rsidR="00ED3E96">
        <w:t xml:space="preserve"> including map</w:t>
      </w:r>
      <w:r w:rsidR="00560CBE">
        <w:t>s,</w:t>
      </w:r>
      <w:r w:rsidR="00744E26">
        <w:t xml:space="preserve"> </w:t>
      </w:r>
      <w:r>
        <w:t xml:space="preserve">is available on the Agriculture Victoria website: </w:t>
      </w:r>
      <w:hyperlink r:id="rId12">
        <w:r w:rsidR="00833997" w:rsidRPr="5627BE25">
          <w:rPr>
            <w:rStyle w:val="Hyperlink"/>
            <w:rFonts w:eastAsia="Arial" w:cs="Arial"/>
            <w:color w:val="0563C1"/>
            <w:szCs w:val="18"/>
          </w:rPr>
          <w:t>agriculture.vic.gov.au/avianflu</w:t>
        </w:r>
      </w:hyperlink>
      <w:r w:rsidR="00833997" w:rsidRPr="5627BE25">
        <w:rPr>
          <w:rFonts w:eastAsia="Arial" w:cs="Arial"/>
          <w:szCs w:val="18"/>
        </w:rPr>
        <w:t>.</w:t>
      </w:r>
    </w:p>
    <w:bookmarkEnd w:id="0"/>
    <w:p w14:paraId="140739A8" w14:textId="77777777" w:rsidR="0076230E" w:rsidRDefault="0076230E" w:rsidP="0076230E">
      <w:pPr>
        <w:pStyle w:val="Agbodytext"/>
        <w:rPr>
          <w:rStyle w:val="Heading1Char"/>
        </w:rPr>
      </w:pPr>
      <w:r w:rsidRPr="005C6A3C">
        <w:rPr>
          <w:rStyle w:val="Heading1Char"/>
        </w:rPr>
        <w:t>Accessibility</w:t>
      </w:r>
    </w:p>
    <w:p w14:paraId="743B916C" w14:textId="2E79F4BE" w:rsidR="0076230E" w:rsidRPr="00E64D16" w:rsidRDefault="0076230E" w:rsidP="0076230E">
      <w:pPr>
        <w:pStyle w:val="Agbodytext"/>
        <w:rPr>
          <w:rFonts w:ascii="Helvetica" w:hAnsi="Helvetica" w:cs="Times New Roman"/>
          <w:color w:val="auto"/>
          <w:position w:val="2"/>
          <w:szCs w:val="18"/>
        </w:rPr>
      </w:pPr>
      <w:r w:rsidRPr="00E64D16">
        <w:rPr>
          <w:rFonts w:ascii="Helvetica" w:hAnsi="Helvetica" w:cs="Times New Roman"/>
          <w:color w:val="auto"/>
          <w:position w:val="2"/>
          <w:szCs w:val="18"/>
        </w:rPr>
        <w:t>If you would like to receive this information/publication in an accessible format (such as large print or audio) please call the Customer Service Centre on 136 186, TTY 1800 122 969, or email customer.service@</w:t>
      </w:r>
      <w:r>
        <w:rPr>
          <w:rFonts w:ascii="Helvetica" w:hAnsi="Helvetica" w:cs="Times New Roman"/>
          <w:color w:val="auto"/>
          <w:position w:val="2"/>
          <w:szCs w:val="18"/>
        </w:rPr>
        <w:t>ecodev</w:t>
      </w:r>
      <w:r w:rsidRPr="00E64D16">
        <w:rPr>
          <w:rFonts w:ascii="Helvetica" w:hAnsi="Helvetica" w:cs="Times New Roman"/>
          <w:color w:val="auto"/>
          <w:position w:val="2"/>
          <w:szCs w:val="18"/>
        </w:rPr>
        <w:t xml:space="preserve">.vic.gov.au. </w:t>
      </w:r>
    </w:p>
    <w:p w14:paraId="2C46C4F3" w14:textId="77777777" w:rsidR="0076230E" w:rsidRDefault="0076230E" w:rsidP="0076230E">
      <w:pPr>
        <w:pStyle w:val="Agbodytext"/>
        <w:rPr>
          <w:rStyle w:val="Hyperlink"/>
        </w:rPr>
      </w:pPr>
      <w:r>
        <w:t xml:space="preserve">This document is also available in </w:t>
      </w:r>
      <w:r w:rsidRPr="005C6A3C">
        <w:t>(PDF and/or Word)</w:t>
      </w:r>
      <w:r>
        <w:t xml:space="preserve"> format at </w:t>
      </w:r>
      <w:hyperlink r:id="rId13" w:history="1">
        <w:r w:rsidRPr="00D95858">
          <w:rPr>
            <w:rStyle w:val="Hyperlink"/>
          </w:rPr>
          <w:t>www.agriculture.vic.gov.au</w:t>
        </w:r>
      </w:hyperlink>
    </w:p>
    <w:p w14:paraId="596E461F" w14:textId="6B0C73A4" w:rsidR="00F57273" w:rsidRDefault="00F57273" w:rsidP="00F57273">
      <w:pPr>
        <w:pStyle w:val="NormalWeb"/>
        <w:spacing w:line="140" w:lineRule="atLeast"/>
        <w:rPr>
          <w:rFonts w:ascii="Arial" w:hAnsi="Arial" w:cs="Arial"/>
          <w:sz w:val="14"/>
          <w:szCs w:val="14"/>
        </w:rPr>
      </w:pPr>
      <w:r w:rsidRPr="002D7CE3">
        <w:rPr>
          <w:rFonts w:ascii="Arial" w:hAnsi="Arial" w:cs="Arial"/>
          <w:sz w:val="14"/>
          <w:szCs w:val="14"/>
        </w:rPr>
        <w:t xml:space="preserve">© The State of Victoria Department </w:t>
      </w:r>
      <w:r>
        <w:rPr>
          <w:rFonts w:ascii="Arial" w:hAnsi="Arial" w:cs="Arial"/>
          <w:sz w:val="14"/>
          <w:szCs w:val="14"/>
        </w:rPr>
        <w:t xml:space="preserve">Jobs, Precincts and Regions </w:t>
      </w:r>
      <w:r w:rsidR="004E48A8">
        <w:rPr>
          <w:rFonts w:ascii="Arial" w:hAnsi="Arial" w:cs="Arial"/>
          <w:sz w:val="14"/>
          <w:szCs w:val="14"/>
        </w:rPr>
        <w:t>August 20</w:t>
      </w:r>
      <w:r w:rsidR="00353D95">
        <w:rPr>
          <w:rFonts w:ascii="Arial" w:hAnsi="Arial" w:cs="Arial"/>
          <w:sz w:val="14"/>
          <w:szCs w:val="14"/>
        </w:rPr>
        <w:t>20</w:t>
      </w:r>
    </w:p>
    <w:p w14:paraId="7684FB2F" w14:textId="77777777" w:rsidR="00F57273" w:rsidRPr="002D7CE3" w:rsidRDefault="00F57273" w:rsidP="00F57273">
      <w:pPr>
        <w:pStyle w:val="NormalWeb"/>
        <w:spacing w:before="120" w:after="120"/>
        <w:rPr>
          <w:rFonts w:ascii="Arial" w:hAnsi="Arial" w:cs="Arial"/>
          <w:sz w:val="14"/>
          <w:szCs w:val="14"/>
        </w:rPr>
      </w:pPr>
      <w:r>
        <w:rPr>
          <w:rFonts w:ascii="Arial" w:hAnsi="Arial" w:cs="Arial"/>
          <w:noProof/>
          <w:sz w:val="14"/>
          <w:szCs w:val="14"/>
        </w:rPr>
        <w:drawing>
          <wp:inline distT="0" distB="0" distL="0" distR="0" wp14:anchorId="1080D2F9" wp14:editId="392A543A">
            <wp:extent cx="762000" cy="274320"/>
            <wp:effectExtent l="0" t="0" r="0" b="0"/>
            <wp:docPr id="22" name="Picture 2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66A537CD" w14:textId="77777777" w:rsidR="00F57273" w:rsidRDefault="00F57273" w:rsidP="00F57273">
      <w:pPr>
        <w:pStyle w:val="ImprintText"/>
        <w:spacing w:before="240" w:after="0" w:line="240" w:lineRule="auto"/>
      </w:pPr>
      <w:r w:rsidRPr="009730D5">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w:t>
      </w:r>
      <w:r w:rsidRPr="0014463E">
        <w:t xml:space="preserve">Department of Jobs, </w:t>
      </w:r>
      <w:r>
        <w:t>Precincts and Regions</w:t>
      </w:r>
      <w:r w:rsidRPr="009730D5">
        <w:t xml:space="preserve"> logo. To view a copy of this licence, visit </w:t>
      </w:r>
      <w:hyperlink r:id="rId15" w:history="1">
        <w:r w:rsidRPr="009730D5">
          <w:rPr>
            <w:rStyle w:val="Hyperlink"/>
          </w:rPr>
          <w:t>http://creativecommons.org/licenses/by/3.0/au/deed.en</w:t>
        </w:r>
      </w:hyperlink>
    </w:p>
    <w:p w14:paraId="6B5AABE1" w14:textId="3436000B" w:rsidR="00F57273" w:rsidRDefault="00F57273" w:rsidP="00F57273">
      <w:pPr>
        <w:pStyle w:val="ImprintText"/>
        <w:spacing w:before="120" w:after="0" w:line="240" w:lineRule="auto"/>
      </w:pPr>
      <w:r w:rsidRPr="00FB6B79">
        <w:t xml:space="preserve">ISBN </w:t>
      </w:r>
      <w:r w:rsidR="005B49BD">
        <w:t>978</w:t>
      </w:r>
      <w:r w:rsidRPr="00FB6B79">
        <w:t>-</w:t>
      </w:r>
      <w:r w:rsidR="005B49BD">
        <w:t>1</w:t>
      </w:r>
      <w:r w:rsidRPr="00FB6B79">
        <w:t>-</w:t>
      </w:r>
      <w:r w:rsidR="00152EDB">
        <w:t>76090</w:t>
      </w:r>
      <w:r w:rsidRPr="00FB6B79">
        <w:t>-</w:t>
      </w:r>
      <w:r w:rsidR="00152EDB">
        <w:t>354</w:t>
      </w:r>
      <w:r w:rsidRPr="00FB6B79">
        <w:t>-</w:t>
      </w:r>
      <w:r w:rsidR="00152EDB">
        <w:t>1</w:t>
      </w:r>
      <w:r w:rsidRPr="00FB6B79">
        <w:t xml:space="preserve"> </w:t>
      </w:r>
    </w:p>
    <w:sectPr w:rsidR="00F57273" w:rsidSect="00CB437A">
      <w:headerReference w:type="default" r:id="rId16"/>
      <w:headerReference w:type="first" r:id="rId17"/>
      <w:type w:val="continuous"/>
      <w:pgSz w:w="11906" w:h="16838"/>
      <w:pgMar w:top="2268" w:right="567" w:bottom="567" w:left="567" w:header="425" w:footer="709" w:gutter="0"/>
      <w:cols w:num="2"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B8A1FB" w16cex:dateUtc="2020-09-03T02:06:00Z"/>
  <w16cex:commentExtensible w16cex:durableId="49390567" w16cex:dateUtc="2020-10-15T01:26:15.551Z"/>
  <w16cex:commentExtensible w16cex:durableId="216EFB96" w16cex:dateUtc="2020-10-15T01:26:45.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A5951" w14:textId="77777777" w:rsidR="00AA183A" w:rsidRDefault="00AA183A" w:rsidP="0015447E">
      <w:pPr>
        <w:spacing w:after="0" w:line="240" w:lineRule="auto"/>
      </w:pPr>
      <w:r>
        <w:separator/>
      </w:r>
    </w:p>
  </w:endnote>
  <w:endnote w:type="continuationSeparator" w:id="0">
    <w:p w14:paraId="4B7B3D5F" w14:textId="77777777" w:rsidR="00AA183A" w:rsidRDefault="00AA183A" w:rsidP="0015447E">
      <w:pPr>
        <w:spacing w:after="0" w:line="240" w:lineRule="auto"/>
      </w:pPr>
      <w:r>
        <w:continuationSeparator/>
      </w:r>
    </w:p>
  </w:endnote>
  <w:endnote w:type="continuationNotice" w:id="1">
    <w:p w14:paraId="3F094E73" w14:textId="77777777" w:rsidR="00AA183A" w:rsidRDefault="00AA1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SemiBold">
    <w:altName w:val="VIC"/>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IC-Regular">
    <w:altName w:val="VIC"/>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10D13" w14:textId="77777777" w:rsidR="00AA183A" w:rsidRDefault="00AA183A" w:rsidP="0015447E">
      <w:pPr>
        <w:spacing w:after="0" w:line="240" w:lineRule="auto"/>
      </w:pPr>
      <w:r>
        <w:separator/>
      </w:r>
    </w:p>
  </w:footnote>
  <w:footnote w:type="continuationSeparator" w:id="0">
    <w:p w14:paraId="13C6797A" w14:textId="77777777" w:rsidR="00AA183A" w:rsidRDefault="00AA183A" w:rsidP="0015447E">
      <w:pPr>
        <w:spacing w:after="0" w:line="240" w:lineRule="auto"/>
      </w:pPr>
      <w:r>
        <w:continuationSeparator/>
      </w:r>
    </w:p>
  </w:footnote>
  <w:footnote w:type="continuationNotice" w:id="1">
    <w:p w14:paraId="64628D92" w14:textId="77777777" w:rsidR="00AA183A" w:rsidRDefault="00AA1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165C" w14:textId="186F284B" w:rsidR="0015447E" w:rsidRDefault="00322F95">
    <w:pPr>
      <w:pStyle w:val="Header"/>
    </w:pPr>
    <w:r>
      <w:rPr>
        <w:noProof/>
        <w:lang w:val="en-AU" w:eastAsia="en-AU"/>
      </w:rPr>
      <mc:AlternateContent>
        <mc:Choice Requires="wps">
          <w:drawing>
            <wp:anchor distT="0" distB="0" distL="114300" distR="114300" simplePos="0" relativeHeight="251658243" behindDoc="1" locked="0" layoutInCell="1" allowOverlap="1" wp14:anchorId="37603E96" wp14:editId="076BCB9C">
              <wp:simplePos x="0" y="0"/>
              <wp:positionH relativeFrom="margin">
                <wp:posOffset>-9525</wp:posOffset>
              </wp:positionH>
              <wp:positionV relativeFrom="paragraph">
                <wp:posOffset>134620</wp:posOffset>
              </wp:positionV>
              <wp:extent cx="5177642" cy="698417"/>
              <wp:effectExtent l="0" t="0" r="4445" b="6985"/>
              <wp:wrapNone/>
              <wp:docPr id="16" name="Text Box 16"/>
              <wp:cNvGraphicFramePr/>
              <a:graphic xmlns:a="http://schemas.openxmlformats.org/drawingml/2006/main">
                <a:graphicData uri="http://schemas.microsoft.com/office/word/2010/wordprocessingShape">
                  <wps:wsp>
                    <wps:cNvSpPr txBox="1"/>
                    <wps:spPr>
                      <a:xfrm>
                        <a:off x="0" y="0"/>
                        <a:ext cx="5177642" cy="69841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1E9B13" w14:textId="77777777" w:rsidR="00322F95" w:rsidRPr="00322F95" w:rsidRDefault="00322F95" w:rsidP="00322F95">
                          <w:pPr>
                            <w:pStyle w:val="Agtitle"/>
                            <w:rPr>
                              <w:lang w:val="en-AU"/>
                            </w:rPr>
                          </w:pPr>
                          <w:r w:rsidRPr="00322F95">
                            <w:rPr>
                              <w:lang w:val="en-AU"/>
                            </w:rPr>
                            <w:t>Avian influenza</w:t>
                          </w:r>
                        </w:p>
                        <w:p w14:paraId="0C78D6A9" w14:textId="1D301D78" w:rsidR="00EF038B" w:rsidRPr="00CF4ECB" w:rsidRDefault="00322F95" w:rsidP="00322F95">
                          <w:pPr>
                            <w:pStyle w:val="Agtitle"/>
                            <w:rPr>
                              <w:lang w:val="en-AU"/>
                            </w:rPr>
                          </w:pPr>
                          <w:r w:rsidRPr="00322F95">
                            <w:rPr>
                              <w:lang w:val="en-AU"/>
                            </w:rPr>
                            <w:t>FAQ for backyard poultry owners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03E96" id="_x0000_t202" coordsize="21600,21600" o:spt="202" path="m,l,21600r21600,l21600,xe">
              <v:stroke joinstyle="miter"/>
              <v:path gradientshapeok="t" o:connecttype="rect"/>
            </v:shapetype>
            <v:shape id="Text Box 16" o:spid="_x0000_s1026" type="#_x0000_t202" style="position:absolute;margin-left:-.75pt;margin-top:10.6pt;width:407.7pt;height:5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" filled="f" stroked="f">
              <v:textbox inset="0,0,0,0">
                <w:txbxContent>
                  <w:p w14:paraId="5C1E9B13" w14:textId="77777777" w:rsidR="00322F95" w:rsidRPr="00322F95" w:rsidRDefault="00322F95" w:rsidP="00322F95">
                    <w:pPr>
                      <w:pStyle w:val="Agtitle"/>
                      <w:rPr>
                        <w:lang w:val="en-AU"/>
                      </w:rPr>
                    </w:pPr>
                    <w:r w:rsidRPr="00322F95">
                      <w:rPr>
                        <w:lang w:val="en-AU"/>
                      </w:rPr>
                      <w:t>Avian influenza</w:t>
                    </w:r>
                  </w:p>
                  <w:p w14:paraId="0C78D6A9" w14:textId="1D301D78" w:rsidR="00EF038B" w:rsidRPr="00CF4ECB" w:rsidRDefault="00322F95" w:rsidP="00322F95">
                    <w:pPr>
                      <w:pStyle w:val="Agtitle"/>
                      <w:rPr>
                        <w:lang w:val="en-AU"/>
                      </w:rPr>
                    </w:pPr>
                    <w:r w:rsidRPr="00322F95">
                      <w:rPr>
                        <w:lang w:val="en-AU"/>
                      </w:rPr>
                      <w:t>FAQ for backyard poultry owners</w:t>
                    </w:r>
                  </w:p>
                </w:txbxContent>
              </v:textbox>
              <w10:wrap anchorx="margin"/>
            </v:shape>
          </w:pict>
        </mc:Fallback>
      </mc:AlternateContent>
    </w:r>
    <w:r w:rsidR="004F3741" w:rsidRPr="00D47B08">
      <w:rPr>
        <w:rFonts w:cs="Arial"/>
        <w:noProof/>
        <w:szCs w:val="18"/>
        <w:lang w:val="en-AU" w:eastAsia="en-AU"/>
      </w:rPr>
      <w:drawing>
        <wp:anchor distT="0" distB="0" distL="114300" distR="114300" simplePos="0" relativeHeight="251658241" behindDoc="1" locked="0" layoutInCell="1" allowOverlap="1" wp14:anchorId="631DEFA2" wp14:editId="457C4FDF">
          <wp:simplePos x="0" y="0"/>
          <wp:positionH relativeFrom="margin">
            <wp:posOffset>-626745</wp:posOffset>
          </wp:positionH>
          <wp:positionV relativeFrom="page">
            <wp:posOffset>-247650</wp:posOffset>
          </wp:positionV>
          <wp:extent cx="8111490" cy="1428750"/>
          <wp:effectExtent l="0" t="0" r="0" b="0"/>
          <wp:wrapNone/>
          <wp:docPr id="1" name="Picture 1" descr="green banner graphic with 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2.png"/>
                  <pic:cNvPicPr/>
                </pic:nvPicPr>
                <pic:blipFill rotWithShape="1">
                  <a:blip r:embed="rId1">
                    <a:extLst>
                      <a:ext uri="{28A0092B-C50C-407E-A947-70E740481C1C}">
                        <a14:useLocalDpi xmlns:a14="http://schemas.microsoft.com/office/drawing/2010/main" val="0"/>
                      </a:ext>
                    </a:extLst>
                  </a:blip>
                  <a:srcRect b="87077"/>
                  <a:stretch/>
                </pic:blipFill>
                <pic:spPr bwMode="auto">
                  <a:xfrm>
                    <a:off x="0" y="0"/>
                    <a:ext cx="8111490" cy="142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D353" w14:textId="3E993A69" w:rsidR="0015447E" w:rsidRDefault="006E128F">
    <w:pPr>
      <w:pStyle w:val="Header"/>
    </w:pPr>
    <w:r w:rsidRPr="00D47B08">
      <w:rPr>
        <w:rFonts w:cs="Arial"/>
        <w:noProof/>
        <w:szCs w:val="18"/>
        <w:lang w:val="en-AU" w:eastAsia="en-AU"/>
      </w:rPr>
      <w:drawing>
        <wp:anchor distT="0" distB="0" distL="114300" distR="114300" simplePos="0" relativeHeight="251658240" behindDoc="1" locked="0" layoutInCell="1" allowOverlap="1" wp14:anchorId="705A6BAA" wp14:editId="105F8498">
          <wp:simplePos x="0" y="0"/>
          <wp:positionH relativeFrom="margin">
            <wp:posOffset>-565785</wp:posOffset>
          </wp:positionH>
          <wp:positionV relativeFrom="page">
            <wp:posOffset>-226918</wp:posOffset>
          </wp:positionV>
          <wp:extent cx="8111490" cy="1428750"/>
          <wp:effectExtent l="0" t="0" r="0" b="0"/>
          <wp:wrapNone/>
          <wp:docPr id="5" name="Picture 5" descr="green banner graphic with 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2.png"/>
                  <pic:cNvPicPr/>
                </pic:nvPicPr>
                <pic:blipFill rotWithShape="1">
                  <a:blip r:embed="rId1">
                    <a:extLst>
                      <a:ext uri="{28A0092B-C50C-407E-A947-70E740481C1C}">
                        <a14:useLocalDpi xmlns:a14="http://schemas.microsoft.com/office/drawing/2010/main" val="0"/>
                      </a:ext>
                    </a:extLst>
                  </a:blip>
                  <a:srcRect b="87077"/>
                  <a:stretch/>
                </pic:blipFill>
                <pic:spPr bwMode="auto">
                  <a:xfrm>
                    <a:off x="0" y="0"/>
                    <a:ext cx="8111490" cy="142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01D8">
      <w:rPr>
        <w:noProof/>
        <w:lang w:val="en-AU" w:eastAsia="en-AU"/>
      </w:rPr>
      <mc:AlternateContent>
        <mc:Choice Requires="wps">
          <w:drawing>
            <wp:anchor distT="0" distB="0" distL="114300" distR="114300" simplePos="0" relativeHeight="251658242" behindDoc="1" locked="0" layoutInCell="1" allowOverlap="1" wp14:anchorId="7DD236A9" wp14:editId="0F1F1673">
              <wp:simplePos x="0" y="0"/>
              <wp:positionH relativeFrom="margin">
                <wp:align>left</wp:align>
              </wp:positionH>
              <wp:positionV relativeFrom="paragraph">
                <wp:posOffset>74930</wp:posOffset>
              </wp:positionV>
              <wp:extent cx="5581650" cy="7620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5581650" cy="76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9A9D2E" w14:textId="2863E843" w:rsidR="0082780F" w:rsidRDefault="00863D17" w:rsidP="004F3741">
                          <w:pPr>
                            <w:pStyle w:val="Agtitle"/>
                            <w:rPr>
                              <w:lang w:val="en-AU"/>
                            </w:rPr>
                          </w:pPr>
                          <w:r>
                            <w:rPr>
                              <w:lang w:val="en-AU"/>
                            </w:rPr>
                            <w:t xml:space="preserve">Avian </w:t>
                          </w:r>
                          <w:r w:rsidR="00FE5F9F">
                            <w:rPr>
                              <w:lang w:val="en-AU"/>
                            </w:rPr>
                            <w:t>i</w:t>
                          </w:r>
                          <w:r>
                            <w:rPr>
                              <w:lang w:val="en-AU"/>
                            </w:rPr>
                            <w:t>nfluenza</w:t>
                          </w:r>
                        </w:p>
                        <w:p w14:paraId="2E3DED54" w14:textId="1357CFC4" w:rsidR="004F3741" w:rsidRPr="000501D8" w:rsidRDefault="00940406" w:rsidP="004F3741">
                          <w:pPr>
                            <w:pStyle w:val="Agtitle"/>
                            <w:rPr>
                              <w:i/>
                              <w:lang w:val="en-AU"/>
                            </w:rPr>
                          </w:pPr>
                          <w:r>
                            <w:rPr>
                              <w:lang w:val="en-AU"/>
                            </w:rPr>
                            <w:t xml:space="preserve">FAQ </w:t>
                          </w:r>
                          <w:r w:rsidR="00EA264C">
                            <w:rPr>
                              <w:lang w:val="en-AU"/>
                            </w:rPr>
                            <w:t>for b</w:t>
                          </w:r>
                          <w:r>
                            <w:rPr>
                              <w:lang w:val="en-AU"/>
                            </w:rPr>
                            <w:t xml:space="preserve">ackyard </w:t>
                          </w:r>
                          <w:r w:rsidR="00EA264C">
                            <w:rPr>
                              <w:lang w:val="en-AU"/>
                            </w:rPr>
                            <w:t>poultry owners</w:t>
                          </w:r>
                          <w:r w:rsidR="00FE5F9F" w:rsidRPr="000501D8">
                            <w:rPr>
                              <w:i/>
                              <w:lang w:val="en-AU"/>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236A9" id="_x0000_t202" coordsize="21600,21600" o:spt="202" path="m,l,21600r21600,l21600,xe">
              <v:stroke joinstyle="miter"/>
              <v:path gradientshapeok="t" o:connecttype="rect"/>
            </v:shapetype>
            <v:shape id="Text Box 80" o:spid="_x0000_s1027" type="#_x0000_t202" style="position:absolute;margin-left:0;margin-top:5.9pt;width:439.5pt;height:60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" filled="f" stroked="f">
              <v:textbox inset="0,0,0,0">
                <w:txbxContent>
                  <w:p w14:paraId="399A9D2E" w14:textId="2863E843" w:rsidR="0082780F" w:rsidRDefault="00863D17" w:rsidP="004F3741">
                    <w:pPr>
                      <w:pStyle w:val="Agtitle"/>
                      <w:rPr>
                        <w:lang w:val="en-AU"/>
                      </w:rPr>
                    </w:pPr>
                    <w:r>
                      <w:rPr>
                        <w:lang w:val="en-AU"/>
                      </w:rPr>
                      <w:t xml:space="preserve">Avian </w:t>
                    </w:r>
                    <w:r w:rsidR="00FE5F9F">
                      <w:rPr>
                        <w:lang w:val="en-AU"/>
                      </w:rPr>
                      <w:t>i</w:t>
                    </w:r>
                    <w:r>
                      <w:rPr>
                        <w:lang w:val="en-AU"/>
                      </w:rPr>
                      <w:t>nfluenza</w:t>
                    </w:r>
                  </w:p>
                  <w:p w14:paraId="2E3DED54" w14:textId="1357CFC4" w:rsidR="004F3741" w:rsidRPr="000501D8" w:rsidRDefault="00940406" w:rsidP="004F3741">
                    <w:pPr>
                      <w:pStyle w:val="Agtitle"/>
                      <w:rPr>
                        <w:i/>
                        <w:lang w:val="en-AU"/>
                      </w:rPr>
                    </w:pPr>
                    <w:r>
                      <w:rPr>
                        <w:lang w:val="en-AU"/>
                      </w:rPr>
                      <w:t xml:space="preserve">FAQ </w:t>
                    </w:r>
                    <w:r w:rsidR="00EA264C">
                      <w:rPr>
                        <w:lang w:val="en-AU"/>
                      </w:rPr>
                      <w:t>for b</w:t>
                    </w:r>
                    <w:r>
                      <w:rPr>
                        <w:lang w:val="en-AU"/>
                      </w:rPr>
                      <w:t xml:space="preserve">ackyard </w:t>
                    </w:r>
                    <w:r w:rsidR="00EA264C">
                      <w:rPr>
                        <w:lang w:val="en-AU"/>
                      </w:rPr>
                      <w:t>poultry owners</w:t>
                    </w:r>
                    <w:r w:rsidR="00FE5F9F" w:rsidRPr="000501D8">
                      <w:rPr>
                        <w:i/>
                        <w:lang w:val="en-AU"/>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C1F"/>
    <w:multiLevelType w:val="hybridMultilevel"/>
    <w:tmpl w:val="0942887E"/>
    <w:lvl w:ilvl="0" w:tplc="7BBEA5C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671A05"/>
    <w:multiLevelType w:val="hybridMultilevel"/>
    <w:tmpl w:val="4E0C93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AF2759"/>
    <w:multiLevelType w:val="hybridMultilevel"/>
    <w:tmpl w:val="6EC01ED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FD7D66"/>
    <w:multiLevelType w:val="hybridMultilevel"/>
    <w:tmpl w:val="04DCC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3B7148"/>
    <w:multiLevelType w:val="hybridMultilevel"/>
    <w:tmpl w:val="2FC4C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1A6EFB"/>
    <w:multiLevelType w:val="hybridMultilevel"/>
    <w:tmpl w:val="EA123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C3C14D5"/>
    <w:multiLevelType w:val="hybridMultilevel"/>
    <w:tmpl w:val="C916D886"/>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48813652"/>
    <w:multiLevelType w:val="hybridMultilevel"/>
    <w:tmpl w:val="28966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526AB6"/>
    <w:multiLevelType w:val="hybridMultilevel"/>
    <w:tmpl w:val="1826C890"/>
    <w:lvl w:ilvl="0" w:tplc="7648466A">
      <w:start w:val="1"/>
      <w:numFmt w:val="bullet"/>
      <w:lvlText w:val=""/>
      <w:lvlJc w:val="left"/>
      <w:pPr>
        <w:tabs>
          <w:tab w:val="num" w:pos="720"/>
        </w:tabs>
        <w:ind w:left="720" w:hanging="360"/>
      </w:pPr>
      <w:rPr>
        <w:rFonts w:ascii="Symbol" w:hAnsi="Symbol" w:hint="default"/>
        <w:sz w:val="20"/>
      </w:rPr>
    </w:lvl>
    <w:lvl w:ilvl="1" w:tplc="DE66AEBC" w:tentative="1">
      <w:start w:val="1"/>
      <w:numFmt w:val="bullet"/>
      <w:lvlText w:val="o"/>
      <w:lvlJc w:val="left"/>
      <w:pPr>
        <w:tabs>
          <w:tab w:val="num" w:pos="1440"/>
        </w:tabs>
        <w:ind w:left="1440" w:hanging="360"/>
      </w:pPr>
      <w:rPr>
        <w:rFonts w:ascii="Courier New" w:hAnsi="Courier New" w:hint="default"/>
        <w:sz w:val="20"/>
      </w:rPr>
    </w:lvl>
    <w:lvl w:ilvl="2" w:tplc="D2966618" w:tentative="1">
      <w:start w:val="1"/>
      <w:numFmt w:val="bullet"/>
      <w:lvlText w:val=""/>
      <w:lvlJc w:val="left"/>
      <w:pPr>
        <w:tabs>
          <w:tab w:val="num" w:pos="2160"/>
        </w:tabs>
        <w:ind w:left="2160" w:hanging="360"/>
      </w:pPr>
      <w:rPr>
        <w:rFonts w:ascii="Wingdings" w:hAnsi="Wingdings" w:hint="default"/>
        <w:sz w:val="20"/>
      </w:rPr>
    </w:lvl>
    <w:lvl w:ilvl="3" w:tplc="281C3160" w:tentative="1">
      <w:start w:val="1"/>
      <w:numFmt w:val="bullet"/>
      <w:lvlText w:val=""/>
      <w:lvlJc w:val="left"/>
      <w:pPr>
        <w:tabs>
          <w:tab w:val="num" w:pos="2880"/>
        </w:tabs>
        <w:ind w:left="2880" w:hanging="360"/>
      </w:pPr>
      <w:rPr>
        <w:rFonts w:ascii="Wingdings" w:hAnsi="Wingdings" w:hint="default"/>
        <w:sz w:val="20"/>
      </w:rPr>
    </w:lvl>
    <w:lvl w:ilvl="4" w:tplc="8AE88AB4" w:tentative="1">
      <w:start w:val="1"/>
      <w:numFmt w:val="bullet"/>
      <w:lvlText w:val=""/>
      <w:lvlJc w:val="left"/>
      <w:pPr>
        <w:tabs>
          <w:tab w:val="num" w:pos="3600"/>
        </w:tabs>
        <w:ind w:left="3600" w:hanging="360"/>
      </w:pPr>
      <w:rPr>
        <w:rFonts w:ascii="Wingdings" w:hAnsi="Wingdings" w:hint="default"/>
        <w:sz w:val="20"/>
      </w:rPr>
    </w:lvl>
    <w:lvl w:ilvl="5" w:tplc="92CAF7B6" w:tentative="1">
      <w:start w:val="1"/>
      <w:numFmt w:val="bullet"/>
      <w:lvlText w:val=""/>
      <w:lvlJc w:val="left"/>
      <w:pPr>
        <w:tabs>
          <w:tab w:val="num" w:pos="4320"/>
        </w:tabs>
        <w:ind w:left="4320" w:hanging="360"/>
      </w:pPr>
      <w:rPr>
        <w:rFonts w:ascii="Wingdings" w:hAnsi="Wingdings" w:hint="default"/>
        <w:sz w:val="20"/>
      </w:rPr>
    </w:lvl>
    <w:lvl w:ilvl="6" w:tplc="A47CBF36" w:tentative="1">
      <w:start w:val="1"/>
      <w:numFmt w:val="bullet"/>
      <w:lvlText w:val=""/>
      <w:lvlJc w:val="left"/>
      <w:pPr>
        <w:tabs>
          <w:tab w:val="num" w:pos="5040"/>
        </w:tabs>
        <w:ind w:left="5040" w:hanging="360"/>
      </w:pPr>
      <w:rPr>
        <w:rFonts w:ascii="Wingdings" w:hAnsi="Wingdings" w:hint="default"/>
        <w:sz w:val="20"/>
      </w:rPr>
    </w:lvl>
    <w:lvl w:ilvl="7" w:tplc="31BAFF3A" w:tentative="1">
      <w:start w:val="1"/>
      <w:numFmt w:val="bullet"/>
      <w:lvlText w:val=""/>
      <w:lvlJc w:val="left"/>
      <w:pPr>
        <w:tabs>
          <w:tab w:val="num" w:pos="5760"/>
        </w:tabs>
        <w:ind w:left="5760" w:hanging="360"/>
      </w:pPr>
      <w:rPr>
        <w:rFonts w:ascii="Wingdings" w:hAnsi="Wingdings" w:hint="default"/>
        <w:sz w:val="20"/>
      </w:rPr>
    </w:lvl>
    <w:lvl w:ilvl="8" w:tplc="0F42A86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2A2C28"/>
    <w:multiLevelType w:val="hybridMultilevel"/>
    <w:tmpl w:val="784C9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C7FE6"/>
    <w:multiLevelType w:val="hybridMultilevel"/>
    <w:tmpl w:val="C09A59EA"/>
    <w:lvl w:ilvl="0" w:tplc="975E8EF0">
      <w:start w:val="1"/>
      <w:numFmt w:val="bullet"/>
      <w:lvlText w:val=""/>
      <w:lvlJc w:val="left"/>
      <w:pPr>
        <w:tabs>
          <w:tab w:val="num" w:pos="720"/>
        </w:tabs>
        <w:ind w:left="720" w:hanging="360"/>
      </w:pPr>
      <w:rPr>
        <w:rFonts w:ascii="Symbol" w:hAnsi="Symbol" w:hint="default"/>
        <w:sz w:val="20"/>
      </w:rPr>
    </w:lvl>
    <w:lvl w:ilvl="1" w:tplc="F932886A">
      <w:start w:val="1"/>
      <w:numFmt w:val="bullet"/>
      <w:lvlText w:val=""/>
      <w:lvlJc w:val="left"/>
      <w:pPr>
        <w:tabs>
          <w:tab w:val="num" w:pos="1440"/>
        </w:tabs>
        <w:ind w:left="1440" w:hanging="360"/>
      </w:pPr>
      <w:rPr>
        <w:rFonts w:ascii="Symbol" w:hAnsi="Symbol" w:hint="default"/>
        <w:sz w:val="20"/>
      </w:rPr>
    </w:lvl>
    <w:lvl w:ilvl="2" w:tplc="CBC4A2F8">
      <w:start w:val="1"/>
      <w:numFmt w:val="bullet"/>
      <w:lvlText w:val=""/>
      <w:lvlJc w:val="left"/>
      <w:pPr>
        <w:tabs>
          <w:tab w:val="num" w:pos="2160"/>
        </w:tabs>
        <w:ind w:left="2160" w:hanging="360"/>
      </w:pPr>
      <w:rPr>
        <w:rFonts w:ascii="Symbol" w:hAnsi="Symbol" w:hint="default"/>
        <w:sz w:val="20"/>
      </w:rPr>
    </w:lvl>
    <w:lvl w:ilvl="3" w:tplc="9B7C8D66">
      <w:start w:val="1"/>
      <w:numFmt w:val="bullet"/>
      <w:lvlText w:val=""/>
      <w:lvlJc w:val="left"/>
      <w:pPr>
        <w:tabs>
          <w:tab w:val="num" w:pos="2880"/>
        </w:tabs>
        <w:ind w:left="2880" w:hanging="360"/>
      </w:pPr>
      <w:rPr>
        <w:rFonts w:ascii="Symbol" w:hAnsi="Symbol" w:hint="default"/>
        <w:sz w:val="20"/>
      </w:rPr>
    </w:lvl>
    <w:lvl w:ilvl="4" w:tplc="276E3196">
      <w:start w:val="1"/>
      <w:numFmt w:val="bullet"/>
      <w:lvlText w:val=""/>
      <w:lvlJc w:val="left"/>
      <w:pPr>
        <w:tabs>
          <w:tab w:val="num" w:pos="3600"/>
        </w:tabs>
        <w:ind w:left="3600" w:hanging="360"/>
      </w:pPr>
      <w:rPr>
        <w:rFonts w:ascii="Symbol" w:hAnsi="Symbol" w:hint="default"/>
        <w:sz w:val="20"/>
      </w:rPr>
    </w:lvl>
    <w:lvl w:ilvl="5" w:tplc="993881C2">
      <w:start w:val="1"/>
      <w:numFmt w:val="bullet"/>
      <w:lvlText w:val=""/>
      <w:lvlJc w:val="left"/>
      <w:pPr>
        <w:tabs>
          <w:tab w:val="num" w:pos="4320"/>
        </w:tabs>
        <w:ind w:left="4320" w:hanging="360"/>
      </w:pPr>
      <w:rPr>
        <w:rFonts w:ascii="Symbol" w:hAnsi="Symbol" w:hint="default"/>
        <w:sz w:val="20"/>
      </w:rPr>
    </w:lvl>
    <w:lvl w:ilvl="6" w:tplc="9056DC60">
      <w:start w:val="1"/>
      <w:numFmt w:val="bullet"/>
      <w:lvlText w:val=""/>
      <w:lvlJc w:val="left"/>
      <w:pPr>
        <w:tabs>
          <w:tab w:val="num" w:pos="5040"/>
        </w:tabs>
        <w:ind w:left="5040" w:hanging="360"/>
      </w:pPr>
      <w:rPr>
        <w:rFonts w:ascii="Symbol" w:hAnsi="Symbol" w:hint="default"/>
        <w:sz w:val="20"/>
      </w:rPr>
    </w:lvl>
    <w:lvl w:ilvl="7" w:tplc="0F00AF12">
      <w:start w:val="1"/>
      <w:numFmt w:val="bullet"/>
      <w:lvlText w:val=""/>
      <w:lvlJc w:val="left"/>
      <w:pPr>
        <w:tabs>
          <w:tab w:val="num" w:pos="5760"/>
        </w:tabs>
        <w:ind w:left="5760" w:hanging="360"/>
      </w:pPr>
      <w:rPr>
        <w:rFonts w:ascii="Symbol" w:hAnsi="Symbol" w:hint="default"/>
        <w:sz w:val="20"/>
      </w:rPr>
    </w:lvl>
    <w:lvl w:ilvl="8" w:tplc="F40CF2B2">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A32E91"/>
    <w:multiLevelType w:val="hybridMultilevel"/>
    <w:tmpl w:val="641E48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0"/>
  </w:num>
  <w:num w:numId="5">
    <w:abstractNumId w:val="12"/>
  </w:num>
  <w:num w:numId="6">
    <w:abstractNumId w:val="2"/>
  </w:num>
  <w:num w:numId="7">
    <w:abstractNumId w:val="8"/>
  </w:num>
  <w:num w:numId="8">
    <w:abstractNumId w:val="7"/>
  </w:num>
  <w:num w:numId="9">
    <w:abstractNumId w:val="4"/>
  </w:num>
  <w:num w:numId="10">
    <w:abstractNumId w:val="6"/>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08"/>
    <w:rsid w:val="000016AB"/>
    <w:rsid w:val="0001494D"/>
    <w:rsid w:val="000234CC"/>
    <w:rsid w:val="00034519"/>
    <w:rsid w:val="000424D7"/>
    <w:rsid w:val="000501D8"/>
    <w:rsid w:val="00052903"/>
    <w:rsid w:val="000600C9"/>
    <w:rsid w:val="00065EDA"/>
    <w:rsid w:val="000715A0"/>
    <w:rsid w:val="000903CA"/>
    <w:rsid w:val="000B4D1A"/>
    <w:rsid w:val="000B7472"/>
    <w:rsid w:val="000C0529"/>
    <w:rsid w:val="000D502F"/>
    <w:rsid w:val="000E3759"/>
    <w:rsid w:val="000E7BD6"/>
    <w:rsid w:val="000F1AF7"/>
    <w:rsid w:val="000F3FD9"/>
    <w:rsid w:val="00114034"/>
    <w:rsid w:val="00117584"/>
    <w:rsid w:val="001352C8"/>
    <w:rsid w:val="001417DA"/>
    <w:rsid w:val="001509EC"/>
    <w:rsid w:val="00152EDB"/>
    <w:rsid w:val="00153DA6"/>
    <w:rsid w:val="0015447E"/>
    <w:rsid w:val="00170C57"/>
    <w:rsid w:val="00171AF1"/>
    <w:rsid w:val="00172CE8"/>
    <w:rsid w:val="0017703E"/>
    <w:rsid w:val="00186BC6"/>
    <w:rsid w:val="001A13D1"/>
    <w:rsid w:val="001C247E"/>
    <w:rsid w:val="001C353C"/>
    <w:rsid w:val="001D3A13"/>
    <w:rsid w:val="001E32CA"/>
    <w:rsid w:val="002039AB"/>
    <w:rsid w:val="00214CCB"/>
    <w:rsid w:val="0021556E"/>
    <w:rsid w:val="002165D0"/>
    <w:rsid w:val="002215CB"/>
    <w:rsid w:val="00221E03"/>
    <w:rsid w:val="002226E7"/>
    <w:rsid w:val="00225F36"/>
    <w:rsid w:val="00236249"/>
    <w:rsid w:val="00240C6F"/>
    <w:rsid w:val="0024302D"/>
    <w:rsid w:val="00250B67"/>
    <w:rsid w:val="0025794B"/>
    <w:rsid w:val="00273169"/>
    <w:rsid w:val="00275392"/>
    <w:rsid w:val="00276467"/>
    <w:rsid w:val="00277981"/>
    <w:rsid w:val="00277F7F"/>
    <w:rsid w:val="00290064"/>
    <w:rsid w:val="00294845"/>
    <w:rsid w:val="00297ADE"/>
    <w:rsid w:val="002B3140"/>
    <w:rsid w:val="002C1F1B"/>
    <w:rsid w:val="002C367C"/>
    <w:rsid w:val="002C4699"/>
    <w:rsid w:val="002C780E"/>
    <w:rsid w:val="002D4384"/>
    <w:rsid w:val="002E6CDF"/>
    <w:rsid w:val="0030464D"/>
    <w:rsid w:val="003161A7"/>
    <w:rsid w:val="00322F95"/>
    <w:rsid w:val="00324B6E"/>
    <w:rsid w:val="00336095"/>
    <w:rsid w:val="00340F1B"/>
    <w:rsid w:val="00343151"/>
    <w:rsid w:val="003457BE"/>
    <w:rsid w:val="00346DEA"/>
    <w:rsid w:val="00353D95"/>
    <w:rsid w:val="003548E9"/>
    <w:rsid w:val="00355A98"/>
    <w:rsid w:val="00356D2A"/>
    <w:rsid w:val="003667E2"/>
    <w:rsid w:val="003710A8"/>
    <w:rsid w:val="003730F7"/>
    <w:rsid w:val="003822C0"/>
    <w:rsid w:val="003860BA"/>
    <w:rsid w:val="0039028F"/>
    <w:rsid w:val="00393660"/>
    <w:rsid w:val="0039655A"/>
    <w:rsid w:val="003A0FB7"/>
    <w:rsid w:val="003C10DB"/>
    <w:rsid w:val="003D33BD"/>
    <w:rsid w:val="003D6F8D"/>
    <w:rsid w:val="003E3216"/>
    <w:rsid w:val="003E347A"/>
    <w:rsid w:val="003E6557"/>
    <w:rsid w:val="003E7FE2"/>
    <w:rsid w:val="003F6E81"/>
    <w:rsid w:val="004000D0"/>
    <w:rsid w:val="004338B6"/>
    <w:rsid w:val="00435784"/>
    <w:rsid w:val="00435818"/>
    <w:rsid w:val="004409DE"/>
    <w:rsid w:val="004557A1"/>
    <w:rsid w:val="00461182"/>
    <w:rsid w:val="004611D8"/>
    <w:rsid w:val="0046677E"/>
    <w:rsid w:val="004700CD"/>
    <w:rsid w:val="00475827"/>
    <w:rsid w:val="0047633C"/>
    <w:rsid w:val="00477E71"/>
    <w:rsid w:val="004A06A7"/>
    <w:rsid w:val="004A4559"/>
    <w:rsid w:val="004B2F7C"/>
    <w:rsid w:val="004C1E46"/>
    <w:rsid w:val="004C53EF"/>
    <w:rsid w:val="004D5DF6"/>
    <w:rsid w:val="004E1406"/>
    <w:rsid w:val="004E47D0"/>
    <w:rsid w:val="004E48A8"/>
    <w:rsid w:val="004E51D2"/>
    <w:rsid w:val="004F3741"/>
    <w:rsid w:val="00505F51"/>
    <w:rsid w:val="00522069"/>
    <w:rsid w:val="005220E2"/>
    <w:rsid w:val="005235DD"/>
    <w:rsid w:val="0052416B"/>
    <w:rsid w:val="005339E8"/>
    <w:rsid w:val="00552244"/>
    <w:rsid w:val="005529EF"/>
    <w:rsid w:val="00556D34"/>
    <w:rsid w:val="00560CBE"/>
    <w:rsid w:val="00587797"/>
    <w:rsid w:val="00595DFC"/>
    <w:rsid w:val="005A79E8"/>
    <w:rsid w:val="005B49BD"/>
    <w:rsid w:val="005B7DAD"/>
    <w:rsid w:val="005C3A74"/>
    <w:rsid w:val="005E3E8D"/>
    <w:rsid w:val="005E42E6"/>
    <w:rsid w:val="005F100A"/>
    <w:rsid w:val="005F193B"/>
    <w:rsid w:val="00612449"/>
    <w:rsid w:val="00613EB9"/>
    <w:rsid w:val="0061706E"/>
    <w:rsid w:val="0061719E"/>
    <w:rsid w:val="0062337B"/>
    <w:rsid w:val="006375D4"/>
    <w:rsid w:val="00655F42"/>
    <w:rsid w:val="00661141"/>
    <w:rsid w:val="00670FDB"/>
    <w:rsid w:val="006831DE"/>
    <w:rsid w:val="00684A4D"/>
    <w:rsid w:val="006A1904"/>
    <w:rsid w:val="006A6E72"/>
    <w:rsid w:val="006B0E2B"/>
    <w:rsid w:val="006B74A9"/>
    <w:rsid w:val="006C22E1"/>
    <w:rsid w:val="006D0BAC"/>
    <w:rsid w:val="006D1859"/>
    <w:rsid w:val="006D70F9"/>
    <w:rsid w:val="006E128F"/>
    <w:rsid w:val="006E2549"/>
    <w:rsid w:val="006E2EF6"/>
    <w:rsid w:val="006E3462"/>
    <w:rsid w:val="006F5FBF"/>
    <w:rsid w:val="00712947"/>
    <w:rsid w:val="007137FB"/>
    <w:rsid w:val="00716A32"/>
    <w:rsid w:val="007241AD"/>
    <w:rsid w:val="007263A5"/>
    <w:rsid w:val="00744E26"/>
    <w:rsid w:val="00753247"/>
    <w:rsid w:val="00754A09"/>
    <w:rsid w:val="00760378"/>
    <w:rsid w:val="0076230E"/>
    <w:rsid w:val="007624FB"/>
    <w:rsid w:val="00772751"/>
    <w:rsid w:val="00772AAB"/>
    <w:rsid w:val="00780387"/>
    <w:rsid w:val="00780834"/>
    <w:rsid w:val="007855A3"/>
    <w:rsid w:val="00794CED"/>
    <w:rsid w:val="007A2A0B"/>
    <w:rsid w:val="007A75BB"/>
    <w:rsid w:val="007B2437"/>
    <w:rsid w:val="007B48F8"/>
    <w:rsid w:val="007C6958"/>
    <w:rsid w:val="007D5759"/>
    <w:rsid w:val="007E10D6"/>
    <w:rsid w:val="007E5FA8"/>
    <w:rsid w:val="007E795E"/>
    <w:rsid w:val="007F2731"/>
    <w:rsid w:val="00815B92"/>
    <w:rsid w:val="008204CA"/>
    <w:rsid w:val="00825F30"/>
    <w:rsid w:val="0082780F"/>
    <w:rsid w:val="00833997"/>
    <w:rsid w:val="00837AE6"/>
    <w:rsid w:val="0084356C"/>
    <w:rsid w:val="0085282F"/>
    <w:rsid w:val="008611CA"/>
    <w:rsid w:val="00862D02"/>
    <w:rsid w:val="00863509"/>
    <w:rsid w:val="00863D17"/>
    <w:rsid w:val="0086703E"/>
    <w:rsid w:val="00872A73"/>
    <w:rsid w:val="008733EF"/>
    <w:rsid w:val="00876163"/>
    <w:rsid w:val="00883D17"/>
    <w:rsid w:val="00892CFB"/>
    <w:rsid w:val="008A2490"/>
    <w:rsid w:val="008A4C19"/>
    <w:rsid w:val="008B4B8F"/>
    <w:rsid w:val="008C4801"/>
    <w:rsid w:val="008D6A92"/>
    <w:rsid w:val="008E0B3A"/>
    <w:rsid w:val="008E13E9"/>
    <w:rsid w:val="008E4F4A"/>
    <w:rsid w:val="008F1471"/>
    <w:rsid w:val="00906287"/>
    <w:rsid w:val="00912EE1"/>
    <w:rsid w:val="0092125B"/>
    <w:rsid w:val="00926BDC"/>
    <w:rsid w:val="00931F34"/>
    <w:rsid w:val="009374CC"/>
    <w:rsid w:val="00940406"/>
    <w:rsid w:val="00961F54"/>
    <w:rsid w:val="00964145"/>
    <w:rsid w:val="00977D81"/>
    <w:rsid w:val="00993878"/>
    <w:rsid w:val="009A1F53"/>
    <w:rsid w:val="009A7C29"/>
    <w:rsid w:val="009B70DF"/>
    <w:rsid w:val="009B72F3"/>
    <w:rsid w:val="009C2EC7"/>
    <w:rsid w:val="009C40B6"/>
    <w:rsid w:val="009D31EB"/>
    <w:rsid w:val="009D357D"/>
    <w:rsid w:val="009F519D"/>
    <w:rsid w:val="00A136A4"/>
    <w:rsid w:val="00A424B9"/>
    <w:rsid w:val="00A43751"/>
    <w:rsid w:val="00A43992"/>
    <w:rsid w:val="00A52AB8"/>
    <w:rsid w:val="00A5705D"/>
    <w:rsid w:val="00A65DB7"/>
    <w:rsid w:val="00A70824"/>
    <w:rsid w:val="00A73589"/>
    <w:rsid w:val="00A77263"/>
    <w:rsid w:val="00A93419"/>
    <w:rsid w:val="00A9658A"/>
    <w:rsid w:val="00AA183A"/>
    <w:rsid w:val="00AA3CC7"/>
    <w:rsid w:val="00AC0E22"/>
    <w:rsid w:val="00AC1731"/>
    <w:rsid w:val="00AC5D68"/>
    <w:rsid w:val="00AC630F"/>
    <w:rsid w:val="00AC7CBB"/>
    <w:rsid w:val="00AD6164"/>
    <w:rsid w:val="00AF362E"/>
    <w:rsid w:val="00AF5966"/>
    <w:rsid w:val="00B06464"/>
    <w:rsid w:val="00B137E6"/>
    <w:rsid w:val="00B14A68"/>
    <w:rsid w:val="00B14AF6"/>
    <w:rsid w:val="00B2330B"/>
    <w:rsid w:val="00B312FE"/>
    <w:rsid w:val="00B3415B"/>
    <w:rsid w:val="00B434DC"/>
    <w:rsid w:val="00B44035"/>
    <w:rsid w:val="00B45E9C"/>
    <w:rsid w:val="00B64F02"/>
    <w:rsid w:val="00B6547B"/>
    <w:rsid w:val="00B80704"/>
    <w:rsid w:val="00B861BC"/>
    <w:rsid w:val="00B92642"/>
    <w:rsid w:val="00B93BE2"/>
    <w:rsid w:val="00B948DC"/>
    <w:rsid w:val="00BB1C07"/>
    <w:rsid w:val="00BB4CAB"/>
    <w:rsid w:val="00BB5E38"/>
    <w:rsid w:val="00BB6532"/>
    <w:rsid w:val="00BD318E"/>
    <w:rsid w:val="00BF52A9"/>
    <w:rsid w:val="00BF5F11"/>
    <w:rsid w:val="00C114F0"/>
    <w:rsid w:val="00C14F19"/>
    <w:rsid w:val="00C21857"/>
    <w:rsid w:val="00C336CE"/>
    <w:rsid w:val="00C34BE1"/>
    <w:rsid w:val="00C55B3C"/>
    <w:rsid w:val="00C64BFE"/>
    <w:rsid w:val="00C65A13"/>
    <w:rsid w:val="00C8570D"/>
    <w:rsid w:val="00C8728C"/>
    <w:rsid w:val="00C92684"/>
    <w:rsid w:val="00C93CBF"/>
    <w:rsid w:val="00C94A99"/>
    <w:rsid w:val="00CB3D43"/>
    <w:rsid w:val="00CB437A"/>
    <w:rsid w:val="00CB464B"/>
    <w:rsid w:val="00CB5189"/>
    <w:rsid w:val="00CC4452"/>
    <w:rsid w:val="00CE0DE8"/>
    <w:rsid w:val="00CE270C"/>
    <w:rsid w:val="00CF291E"/>
    <w:rsid w:val="00D117CC"/>
    <w:rsid w:val="00D15651"/>
    <w:rsid w:val="00D258EE"/>
    <w:rsid w:val="00D32C77"/>
    <w:rsid w:val="00D47B08"/>
    <w:rsid w:val="00D50BE1"/>
    <w:rsid w:val="00D54282"/>
    <w:rsid w:val="00D630BA"/>
    <w:rsid w:val="00D74B60"/>
    <w:rsid w:val="00D806DA"/>
    <w:rsid w:val="00D96823"/>
    <w:rsid w:val="00DC1580"/>
    <w:rsid w:val="00DC4FFA"/>
    <w:rsid w:val="00DC7F58"/>
    <w:rsid w:val="00DD363D"/>
    <w:rsid w:val="00DD4796"/>
    <w:rsid w:val="00DD6651"/>
    <w:rsid w:val="00DE5853"/>
    <w:rsid w:val="00DF0635"/>
    <w:rsid w:val="00DF3E93"/>
    <w:rsid w:val="00DF6556"/>
    <w:rsid w:val="00E023A3"/>
    <w:rsid w:val="00E23AA4"/>
    <w:rsid w:val="00E2782D"/>
    <w:rsid w:val="00E37E71"/>
    <w:rsid w:val="00E43DB7"/>
    <w:rsid w:val="00E4771D"/>
    <w:rsid w:val="00E565DC"/>
    <w:rsid w:val="00E62D63"/>
    <w:rsid w:val="00E67780"/>
    <w:rsid w:val="00E83436"/>
    <w:rsid w:val="00E974FE"/>
    <w:rsid w:val="00EA1679"/>
    <w:rsid w:val="00EA264C"/>
    <w:rsid w:val="00EA4AB5"/>
    <w:rsid w:val="00EB0478"/>
    <w:rsid w:val="00EB60A9"/>
    <w:rsid w:val="00EC0381"/>
    <w:rsid w:val="00ED3E96"/>
    <w:rsid w:val="00EE5415"/>
    <w:rsid w:val="00EF038B"/>
    <w:rsid w:val="00EF0A55"/>
    <w:rsid w:val="00EF1D3F"/>
    <w:rsid w:val="00F03B7E"/>
    <w:rsid w:val="00F04571"/>
    <w:rsid w:val="00F115BA"/>
    <w:rsid w:val="00F20ABF"/>
    <w:rsid w:val="00F301DA"/>
    <w:rsid w:val="00F4007D"/>
    <w:rsid w:val="00F41D4E"/>
    <w:rsid w:val="00F43A1F"/>
    <w:rsid w:val="00F57273"/>
    <w:rsid w:val="00F6199B"/>
    <w:rsid w:val="00F61B4D"/>
    <w:rsid w:val="00F662CB"/>
    <w:rsid w:val="00F705FA"/>
    <w:rsid w:val="00F83BC1"/>
    <w:rsid w:val="00F869E0"/>
    <w:rsid w:val="00F91054"/>
    <w:rsid w:val="00F942A1"/>
    <w:rsid w:val="00F945CF"/>
    <w:rsid w:val="00FA2530"/>
    <w:rsid w:val="00FB3F6E"/>
    <w:rsid w:val="00FC2A17"/>
    <w:rsid w:val="00FE22AD"/>
    <w:rsid w:val="00FE3060"/>
    <w:rsid w:val="00FE52D6"/>
    <w:rsid w:val="00FE5F9F"/>
    <w:rsid w:val="00FE70A1"/>
    <w:rsid w:val="00FE7451"/>
    <w:rsid w:val="00FF0D74"/>
    <w:rsid w:val="01B53A43"/>
    <w:rsid w:val="0213FBC8"/>
    <w:rsid w:val="03D0D604"/>
    <w:rsid w:val="05E7493E"/>
    <w:rsid w:val="074323BA"/>
    <w:rsid w:val="0BA3038C"/>
    <w:rsid w:val="0E511849"/>
    <w:rsid w:val="0EA75F05"/>
    <w:rsid w:val="0EB1B571"/>
    <w:rsid w:val="125D0A1D"/>
    <w:rsid w:val="1793AD56"/>
    <w:rsid w:val="17E6B49D"/>
    <w:rsid w:val="1B5EC738"/>
    <w:rsid w:val="1E794603"/>
    <w:rsid w:val="1F662CC7"/>
    <w:rsid w:val="22810844"/>
    <w:rsid w:val="23C89BF3"/>
    <w:rsid w:val="2648E43B"/>
    <w:rsid w:val="2952284D"/>
    <w:rsid w:val="296C1A58"/>
    <w:rsid w:val="2AD90960"/>
    <w:rsid w:val="2BBB84B0"/>
    <w:rsid w:val="2BEBBC8E"/>
    <w:rsid w:val="2C8B1532"/>
    <w:rsid w:val="2F744981"/>
    <w:rsid w:val="3472CA7A"/>
    <w:rsid w:val="358DB48D"/>
    <w:rsid w:val="36E97955"/>
    <w:rsid w:val="39A93269"/>
    <w:rsid w:val="3A77F1F6"/>
    <w:rsid w:val="3AB83639"/>
    <w:rsid w:val="3B90846E"/>
    <w:rsid w:val="3D7F2BE3"/>
    <w:rsid w:val="4047506A"/>
    <w:rsid w:val="438326CD"/>
    <w:rsid w:val="5627BE25"/>
    <w:rsid w:val="569D4AA0"/>
    <w:rsid w:val="5731024D"/>
    <w:rsid w:val="5A3BFD7B"/>
    <w:rsid w:val="5A83F99E"/>
    <w:rsid w:val="5E0E6D69"/>
    <w:rsid w:val="61443F0B"/>
    <w:rsid w:val="62E0A5CD"/>
    <w:rsid w:val="663C9B9E"/>
    <w:rsid w:val="67F69DF4"/>
    <w:rsid w:val="684BB64B"/>
    <w:rsid w:val="73C1F103"/>
    <w:rsid w:val="7637A346"/>
    <w:rsid w:val="79881FC8"/>
    <w:rsid w:val="7D2FDCA8"/>
    <w:rsid w:val="7D8060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A77DA"/>
  <w15:chartTrackingRefBased/>
  <w15:docId w15:val="{CDE47C8B-9AD2-4167-9E11-8310C8E4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D63"/>
    <w:pPr>
      <w:spacing w:after="120" w:line="220" w:lineRule="exact"/>
    </w:pPr>
    <w:rPr>
      <w:rFonts w:ascii="Arial" w:hAnsi="Arial" w:cs="VIC-SemiBold"/>
      <w:color w:val="000000" w:themeColor="text1"/>
      <w:sz w:val="18"/>
      <w:szCs w:val="52"/>
      <w:lang w:val="en-US"/>
    </w:rPr>
  </w:style>
  <w:style w:type="paragraph" w:styleId="Heading1">
    <w:name w:val="heading 1"/>
    <w:basedOn w:val="Normal"/>
    <w:next w:val="Normal"/>
    <w:link w:val="Heading1Char"/>
    <w:uiPriority w:val="9"/>
    <w:qFormat/>
    <w:rsid w:val="00D47B08"/>
    <w:pPr>
      <w:spacing w:before="480" w:after="220"/>
      <w:outlineLvl w:val="0"/>
    </w:pPr>
    <w:rPr>
      <w:b/>
      <w:bCs/>
      <w:caps/>
      <w:color w:val="4C7329"/>
      <w:sz w:val="22"/>
    </w:rPr>
  </w:style>
  <w:style w:type="paragraph" w:styleId="Heading2">
    <w:name w:val="heading 2"/>
    <w:basedOn w:val="Normal"/>
    <w:next w:val="Normal"/>
    <w:link w:val="Heading2Char"/>
    <w:uiPriority w:val="9"/>
    <w:semiHidden/>
    <w:unhideWhenUsed/>
    <w:qFormat/>
    <w:rsid w:val="00863D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08"/>
    <w:pPr>
      <w:tabs>
        <w:tab w:val="center" w:pos="4513"/>
        <w:tab w:val="right" w:pos="9026"/>
      </w:tabs>
    </w:pPr>
  </w:style>
  <w:style w:type="character" w:customStyle="1" w:styleId="HeaderChar">
    <w:name w:val="Header Char"/>
    <w:basedOn w:val="DefaultParagraphFont"/>
    <w:link w:val="Header"/>
    <w:uiPriority w:val="99"/>
    <w:rsid w:val="00D47B08"/>
    <w:rPr>
      <w:rFonts w:ascii="Arial" w:hAnsi="Arial" w:cs="VIC-SemiBold"/>
      <w:color w:val="000000" w:themeColor="text1"/>
      <w:sz w:val="18"/>
      <w:szCs w:val="52"/>
      <w:lang w:val="en-US"/>
    </w:rPr>
  </w:style>
  <w:style w:type="character" w:customStyle="1" w:styleId="Heading1Char">
    <w:name w:val="Heading 1 Char"/>
    <w:basedOn w:val="DefaultParagraphFont"/>
    <w:link w:val="Heading1"/>
    <w:uiPriority w:val="9"/>
    <w:rsid w:val="00D47B08"/>
    <w:rPr>
      <w:rFonts w:ascii="Arial" w:hAnsi="Arial" w:cs="VIC-SemiBold"/>
      <w:b/>
      <w:bCs/>
      <w:caps/>
      <w:color w:val="4C7329"/>
      <w:szCs w:val="52"/>
      <w:lang w:val="en-US"/>
    </w:rPr>
  </w:style>
  <w:style w:type="paragraph" w:customStyle="1" w:styleId="Agintrotext">
    <w:name w:val="Ag intro text"/>
    <w:qFormat/>
    <w:rsid w:val="00D47B08"/>
    <w:pPr>
      <w:spacing w:after="480" w:line="340" w:lineRule="exact"/>
    </w:pPr>
    <w:rPr>
      <w:rFonts w:ascii="Arial" w:hAnsi="Arial" w:cs="VIC-SemiBold"/>
      <w:i/>
      <w:iCs/>
      <w:color w:val="4C7329"/>
      <w:sz w:val="28"/>
      <w:szCs w:val="52"/>
      <w:lang w:val="en-US"/>
    </w:rPr>
  </w:style>
  <w:style w:type="paragraph" w:customStyle="1" w:styleId="Agbodytext">
    <w:name w:val="Ag body text"/>
    <w:basedOn w:val="Normal"/>
    <w:qFormat/>
    <w:rsid w:val="00D47B08"/>
  </w:style>
  <w:style w:type="character" w:styleId="CommentReference">
    <w:name w:val="annotation reference"/>
    <w:basedOn w:val="DefaultParagraphFont"/>
    <w:uiPriority w:val="99"/>
    <w:semiHidden/>
    <w:unhideWhenUsed/>
    <w:rsid w:val="00D47B08"/>
    <w:rPr>
      <w:sz w:val="16"/>
      <w:szCs w:val="16"/>
    </w:rPr>
  </w:style>
  <w:style w:type="paragraph" w:styleId="CommentText">
    <w:name w:val="annotation text"/>
    <w:basedOn w:val="Normal"/>
    <w:link w:val="CommentTextChar"/>
    <w:uiPriority w:val="99"/>
    <w:unhideWhenUsed/>
    <w:rsid w:val="00D47B08"/>
    <w:pPr>
      <w:spacing w:line="240" w:lineRule="auto"/>
    </w:pPr>
    <w:rPr>
      <w:sz w:val="20"/>
      <w:szCs w:val="20"/>
    </w:rPr>
  </w:style>
  <w:style w:type="character" w:customStyle="1" w:styleId="CommentTextChar">
    <w:name w:val="Comment Text Char"/>
    <w:basedOn w:val="DefaultParagraphFont"/>
    <w:link w:val="CommentText"/>
    <w:uiPriority w:val="99"/>
    <w:rsid w:val="00D47B08"/>
    <w:rPr>
      <w:rFonts w:ascii="Arial" w:hAnsi="Arial" w:cs="VIC-SemiBold"/>
      <w:color w:val="000000" w:themeColor="text1"/>
      <w:sz w:val="20"/>
      <w:szCs w:val="20"/>
      <w:lang w:val="en-US"/>
    </w:rPr>
  </w:style>
  <w:style w:type="paragraph" w:styleId="BalloonText">
    <w:name w:val="Balloon Text"/>
    <w:basedOn w:val="Normal"/>
    <w:link w:val="BalloonTextChar"/>
    <w:uiPriority w:val="99"/>
    <w:semiHidden/>
    <w:unhideWhenUsed/>
    <w:rsid w:val="00D47B08"/>
    <w:pPr>
      <w:spacing w:after="0" w:line="240" w:lineRule="auto"/>
    </w:pPr>
    <w:rPr>
      <w:rFonts w:ascii="Segoe UI" w:hAnsi="Segoe UI" w:cs="Segoe UI"/>
      <w:color w:val="auto"/>
      <w:szCs w:val="18"/>
      <w:lang w:val="en-AU"/>
    </w:rPr>
  </w:style>
  <w:style w:type="character" w:customStyle="1" w:styleId="BalloonTextChar">
    <w:name w:val="Balloon Text Char"/>
    <w:basedOn w:val="DefaultParagraphFont"/>
    <w:link w:val="BalloonText"/>
    <w:uiPriority w:val="99"/>
    <w:semiHidden/>
    <w:rsid w:val="00D47B08"/>
    <w:rPr>
      <w:rFonts w:ascii="Segoe UI" w:hAnsi="Segoe UI" w:cs="Segoe UI"/>
      <w:sz w:val="18"/>
      <w:szCs w:val="18"/>
    </w:rPr>
  </w:style>
  <w:style w:type="paragraph" w:customStyle="1" w:styleId="Agtitle">
    <w:name w:val="Ag title"/>
    <w:basedOn w:val="Normal"/>
    <w:qFormat/>
    <w:rsid w:val="00825F30"/>
    <w:pPr>
      <w:spacing w:after="80" w:line="440" w:lineRule="exact"/>
    </w:pPr>
    <w:rPr>
      <w:color w:val="FFFFFF" w:themeColor="background1" w:themeTint="80"/>
      <w:sz w:val="44"/>
      <w:szCs w:val="18"/>
    </w:rPr>
  </w:style>
  <w:style w:type="paragraph" w:styleId="NormalWeb">
    <w:name w:val="Normal (Web)"/>
    <w:basedOn w:val="Normal"/>
    <w:uiPriority w:val="99"/>
    <w:unhideWhenUsed/>
    <w:rsid w:val="0015447E"/>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styleId="Footer">
    <w:name w:val="footer"/>
    <w:basedOn w:val="Normal"/>
    <w:link w:val="FooterChar"/>
    <w:uiPriority w:val="99"/>
    <w:unhideWhenUsed/>
    <w:rsid w:val="0015447E"/>
    <w:pPr>
      <w:tabs>
        <w:tab w:val="center" w:pos="4513"/>
        <w:tab w:val="right" w:pos="9026"/>
      </w:tabs>
      <w:spacing w:after="0" w:line="240" w:lineRule="auto"/>
    </w:pPr>
    <w:rPr>
      <w:rFonts w:asciiTheme="minorHAnsi" w:hAnsiTheme="minorHAnsi" w:cstheme="minorBidi"/>
      <w:color w:val="auto"/>
      <w:sz w:val="22"/>
      <w:szCs w:val="22"/>
      <w:lang w:val="en-AU"/>
    </w:rPr>
  </w:style>
  <w:style w:type="character" w:customStyle="1" w:styleId="FooterChar">
    <w:name w:val="Footer Char"/>
    <w:basedOn w:val="DefaultParagraphFont"/>
    <w:link w:val="Footer"/>
    <w:uiPriority w:val="99"/>
    <w:rsid w:val="0015447E"/>
  </w:style>
  <w:style w:type="character" w:styleId="Hyperlink">
    <w:name w:val="Hyperlink"/>
    <w:basedOn w:val="DefaultParagraphFont"/>
    <w:uiPriority w:val="99"/>
    <w:unhideWhenUsed/>
    <w:rsid w:val="00E62D63"/>
    <w:rPr>
      <w:color w:val="0563C1" w:themeColor="hyperlink"/>
      <w:u w:val="single"/>
    </w:rPr>
  </w:style>
  <w:style w:type="character" w:customStyle="1" w:styleId="Heading2Char">
    <w:name w:val="Heading 2 Char"/>
    <w:basedOn w:val="DefaultParagraphFont"/>
    <w:link w:val="Heading2"/>
    <w:uiPriority w:val="9"/>
    <w:semiHidden/>
    <w:rsid w:val="00863D17"/>
    <w:rPr>
      <w:rFonts w:asciiTheme="majorHAnsi" w:eastAsiaTheme="majorEastAsia" w:hAnsiTheme="majorHAnsi" w:cstheme="majorBidi"/>
      <w:color w:val="2F5496" w:themeColor="accent1" w:themeShade="BF"/>
      <w:sz w:val="26"/>
      <w:szCs w:val="26"/>
      <w:lang w:val="en-US"/>
    </w:rPr>
  </w:style>
  <w:style w:type="paragraph" w:customStyle="1" w:styleId="Agbulletlist">
    <w:name w:val="Ag bullet list"/>
    <w:basedOn w:val="Normal"/>
    <w:qFormat/>
    <w:rsid w:val="00863D17"/>
    <w:pPr>
      <w:numPr>
        <w:numId w:val="11"/>
      </w:numPr>
    </w:pPr>
  </w:style>
  <w:style w:type="paragraph" w:customStyle="1" w:styleId="ImprintText">
    <w:name w:val="_ImprintText"/>
    <w:uiPriority w:val="9"/>
    <w:rsid w:val="00F57273"/>
    <w:pPr>
      <w:spacing w:after="85" w:line="170" w:lineRule="atLeast"/>
    </w:pPr>
    <w:rPr>
      <w:rFonts w:ascii="Arial" w:eastAsia="Times New Roman" w:hAnsi="Arial" w:cs="Arial"/>
      <w:sz w:val="14"/>
      <w:szCs w:val="14"/>
    </w:rPr>
  </w:style>
  <w:style w:type="character" w:styleId="UnresolvedMention">
    <w:name w:val="Unresolved Mention"/>
    <w:basedOn w:val="DefaultParagraphFont"/>
    <w:uiPriority w:val="99"/>
    <w:unhideWhenUsed/>
    <w:rsid w:val="006D0BA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D363D"/>
    <w:rPr>
      <w:b/>
      <w:bCs/>
    </w:rPr>
  </w:style>
  <w:style w:type="character" w:customStyle="1" w:styleId="CommentSubjectChar">
    <w:name w:val="Comment Subject Char"/>
    <w:basedOn w:val="CommentTextChar"/>
    <w:link w:val="CommentSubject"/>
    <w:uiPriority w:val="99"/>
    <w:semiHidden/>
    <w:rsid w:val="00DD363D"/>
    <w:rPr>
      <w:rFonts w:ascii="Arial" w:hAnsi="Arial" w:cs="VIC-SemiBold"/>
      <w:b/>
      <w:bCs/>
      <w:color w:val="000000" w:themeColor="text1"/>
      <w:sz w:val="20"/>
      <w:szCs w:val="20"/>
      <w:lang w:val="en-US"/>
    </w:rPr>
  </w:style>
  <w:style w:type="paragraph" w:styleId="ListParagraph">
    <w:name w:val="List Paragraph"/>
    <w:aliases w:val="List Paragraph1,Recommendation,List Paragraph11"/>
    <w:basedOn w:val="Normal"/>
    <w:link w:val="ListParagraphChar"/>
    <w:uiPriority w:val="34"/>
    <w:qFormat/>
    <w:rsid w:val="00A93419"/>
    <w:pPr>
      <w:spacing w:after="160" w:line="259" w:lineRule="auto"/>
      <w:ind w:left="720"/>
      <w:contextualSpacing/>
    </w:pPr>
    <w:rPr>
      <w:rFonts w:asciiTheme="minorHAnsi" w:hAnsiTheme="minorHAnsi" w:cstheme="minorBidi"/>
      <w:color w:val="auto"/>
      <w:sz w:val="22"/>
      <w:szCs w:val="22"/>
      <w:lang w:val="en-AU"/>
    </w:rPr>
  </w:style>
  <w:style w:type="character" w:customStyle="1" w:styleId="ListParagraphChar">
    <w:name w:val="List Paragraph Char"/>
    <w:aliases w:val="List Paragraph1 Char,Recommendation Char,List Paragraph11 Char"/>
    <w:basedOn w:val="DefaultParagraphFont"/>
    <w:link w:val="ListParagraph"/>
    <w:uiPriority w:val="34"/>
    <w:locked/>
    <w:rsid w:val="00A93419"/>
  </w:style>
  <w:style w:type="character" w:customStyle="1" w:styleId="normaltextrun">
    <w:name w:val="normaltextrun"/>
    <w:basedOn w:val="DefaultParagraphFont"/>
    <w:rsid w:val="003457BE"/>
  </w:style>
  <w:style w:type="character" w:customStyle="1" w:styleId="eop">
    <w:name w:val="eop"/>
    <w:basedOn w:val="DefaultParagraphFont"/>
    <w:rsid w:val="003457BE"/>
  </w:style>
  <w:style w:type="paragraph" w:customStyle="1" w:styleId="paragraph">
    <w:name w:val="paragraph"/>
    <w:basedOn w:val="Normal"/>
    <w:rsid w:val="003457BE"/>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2C367C"/>
    <w:rPr>
      <w:b/>
      <w:bCs/>
    </w:rPr>
  </w:style>
  <w:style w:type="paragraph" w:styleId="Subtitle">
    <w:name w:val="Subtitle"/>
    <w:basedOn w:val="Normal"/>
    <w:next w:val="Normal"/>
    <w:link w:val="SubtitleChar"/>
    <w:uiPriority w:val="11"/>
    <w:qFormat/>
    <w:rsid w:val="002C36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C367C"/>
    <w:rPr>
      <w:rFonts w:eastAsiaTheme="minorEastAsia"/>
      <w:color w:val="5A5A5A" w:themeColor="text1" w:themeTint="A5"/>
      <w:spacing w:val="15"/>
      <w:lang w:val="en-US"/>
    </w:rPr>
  </w:style>
  <w:style w:type="character" w:styleId="Mention">
    <w:name w:val="Mention"/>
    <w:basedOn w:val="DefaultParagraphFont"/>
    <w:uiPriority w:val="99"/>
    <w:unhideWhenUsed/>
    <w:rsid w:val="00240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4218">
      <w:bodyDiv w:val="1"/>
      <w:marLeft w:val="0"/>
      <w:marRight w:val="0"/>
      <w:marTop w:val="0"/>
      <w:marBottom w:val="0"/>
      <w:divBdr>
        <w:top w:val="none" w:sz="0" w:space="0" w:color="auto"/>
        <w:left w:val="none" w:sz="0" w:space="0" w:color="auto"/>
        <w:bottom w:val="none" w:sz="0" w:space="0" w:color="auto"/>
        <w:right w:val="none" w:sz="0" w:space="0" w:color="auto"/>
      </w:divBdr>
    </w:div>
    <w:div w:id="778598104">
      <w:bodyDiv w:val="1"/>
      <w:marLeft w:val="0"/>
      <w:marRight w:val="0"/>
      <w:marTop w:val="0"/>
      <w:marBottom w:val="0"/>
      <w:divBdr>
        <w:top w:val="none" w:sz="0" w:space="0" w:color="auto"/>
        <w:left w:val="none" w:sz="0" w:space="0" w:color="auto"/>
        <w:bottom w:val="none" w:sz="0" w:space="0" w:color="auto"/>
        <w:right w:val="none" w:sz="0" w:space="0" w:color="auto"/>
      </w:divBdr>
    </w:div>
    <w:div w:id="15576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griculture.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griculture.vic.gov.au/biosecurity/animal-diseases/poultry-diseases/avian-influenza-bird-fl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riculture.vic.gov.au/biosecurity/animal-diseases/poultry-diseases/avian-influenza-bird-flu"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creativecommons.org/licenses/by/3.0/au/deed.e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F19BD35A8F14C834CA25BF5CC1B22" ma:contentTypeVersion="13" ma:contentTypeDescription="Create a new document." ma:contentTypeScope="" ma:versionID="0f6f73c22294e59eef1092e6b1f2ae89">
  <xsd:schema xmlns:xsd="http://www.w3.org/2001/XMLSchema" xmlns:xs="http://www.w3.org/2001/XMLSchema" xmlns:p="http://schemas.microsoft.com/office/2006/metadata/properties" xmlns:ns3="b7bee7d0-5496-4a29-aa14-dac86624de6e" xmlns:ns4="b37e34ad-e639-4d64-b788-d73484e4decf" targetNamespace="http://schemas.microsoft.com/office/2006/metadata/properties" ma:root="true" ma:fieldsID="f89df6ae37517ee6b73f1d1a688c3a17" ns3:_="" ns4:_="">
    <xsd:import namespace="b7bee7d0-5496-4a29-aa14-dac86624de6e"/>
    <xsd:import namespace="b37e34ad-e639-4d64-b788-d73484e4de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ee7d0-5496-4a29-aa14-dac86624d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e34ad-e639-4d64-b788-d73484e4de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FB297-D872-4F1E-A0E3-B836FA16C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ee7d0-5496-4a29-aa14-dac86624de6e"/>
    <ds:schemaRef ds:uri="b37e34ad-e639-4d64-b788-d73484e4d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6892A-F431-4C71-9D55-055A1C4149E1}">
  <ds:schemaRefs>
    <ds:schemaRef ds:uri="http://schemas.microsoft.com/sharepoint/v3/contenttype/forms"/>
  </ds:schemaRefs>
</ds:datastoreItem>
</file>

<file path=customXml/itemProps3.xml><?xml version="1.0" encoding="utf-8"?>
<ds:datastoreItem xmlns:ds="http://schemas.openxmlformats.org/officeDocument/2006/customXml" ds:itemID="{05097BE7-CFEB-4DA4-A31F-895E408B0D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Links>
    <vt:vector size="36" baseType="variant">
      <vt:variant>
        <vt:i4>5111827</vt:i4>
      </vt:variant>
      <vt:variant>
        <vt:i4>15</vt:i4>
      </vt:variant>
      <vt:variant>
        <vt:i4>0</vt:i4>
      </vt:variant>
      <vt:variant>
        <vt:i4>5</vt:i4>
      </vt:variant>
      <vt:variant>
        <vt:lpwstr>http://creativecommons.org/licenses/by/3.0/au/deed.en</vt:lpwstr>
      </vt:variant>
      <vt:variant>
        <vt:lpwstr/>
      </vt:variant>
      <vt:variant>
        <vt:i4>7143536</vt:i4>
      </vt:variant>
      <vt:variant>
        <vt:i4>12</vt:i4>
      </vt:variant>
      <vt:variant>
        <vt:i4>0</vt:i4>
      </vt:variant>
      <vt:variant>
        <vt:i4>5</vt:i4>
      </vt:variant>
      <vt:variant>
        <vt:lpwstr>http://www.agriculture.vic.gov.au/</vt:lpwstr>
      </vt:variant>
      <vt:variant>
        <vt:lpwstr/>
      </vt:variant>
      <vt:variant>
        <vt:i4>5505047</vt:i4>
      </vt:variant>
      <vt:variant>
        <vt:i4>9</vt:i4>
      </vt:variant>
      <vt:variant>
        <vt:i4>0</vt:i4>
      </vt:variant>
      <vt:variant>
        <vt:i4>5</vt:i4>
      </vt:variant>
      <vt:variant>
        <vt:lpwstr>https://agriculture.vic.gov.au/biosecurity/animal-diseases/poultry-diseases/avian-influenza-bird-flu</vt:lpwstr>
      </vt:variant>
      <vt:variant>
        <vt:lpwstr/>
      </vt:variant>
      <vt:variant>
        <vt:i4>5505047</vt:i4>
      </vt:variant>
      <vt:variant>
        <vt:i4>6</vt:i4>
      </vt:variant>
      <vt:variant>
        <vt:i4>0</vt:i4>
      </vt:variant>
      <vt:variant>
        <vt:i4>5</vt:i4>
      </vt:variant>
      <vt:variant>
        <vt:lpwstr>https://agriculture.vic.gov.au/biosecurity/animal-diseases/poultry-diseases/avian-influenza-bird-flu</vt:lpwstr>
      </vt:variant>
      <vt:variant>
        <vt:lpwstr/>
      </vt:variant>
      <vt:variant>
        <vt:i4>5505047</vt:i4>
      </vt:variant>
      <vt:variant>
        <vt:i4>3</vt:i4>
      </vt:variant>
      <vt:variant>
        <vt:i4>0</vt:i4>
      </vt:variant>
      <vt:variant>
        <vt:i4>5</vt:i4>
      </vt:variant>
      <vt:variant>
        <vt:lpwstr>https://agriculture.vic.gov.au/biosecurity/animal-diseases/poultry-diseases/avian-influenza-bird-flu</vt:lpwstr>
      </vt:variant>
      <vt:variant>
        <vt:lpwstr/>
      </vt:variant>
      <vt:variant>
        <vt:i4>5505098</vt:i4>
      </vt:variant>
      <vt:variant>
        <vt:i4>0</vt:i4>
      </vt:variant>
      <vt:variant>
        <vt:i4>0</vt:i4>
      </vt:variant>
      <vt:variant>
        <vt:i4>5</vt:i4>
      </vt:variant>
      <vt:variant>
        <vt:lpwstr>https://agriculture.vic.gov.au/biosecurity/animal-diseases/poultry-diseases/avian-influenza-bird-flu/housing-of-livestock-clause-golden-plains-shire-restricted-and-control-areas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Langford (DEDJTR)</dc:creator>
  <cp:keywords/>
  <dc:description/>
  <cp:lastModifiedBy>Lyndal P Reading (DJPR)</cp:lastModifiedBy>
  <cp:revision>3</cp:revision>
  <cp:lastPrinted>2020-10-20T02:23:00Z</cp:lastPrinted>
  <dcterms:created xsi:type="dcterms:W3CDTF">2020-11-26T03:25:00Z</dcterms:created>
  <dcterms:modified xsi:type="dcterms:W3CDTF">2020-12-17T22:55:00Z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4;#Agriculture Victoria|aa595c92-527f-46eb-8130-f23c3634d9e6</vt:lpwstr>
  </property>
  <property fmtid="{D5CDD505-2E9C-101B-9397-08002B2CF9AE}" pid="3" name="ContentTypeId">
    <vt:lpwstr>0x010100753F19BD35A8F14C834CA25BF5CC1B22</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3;#Employment Investment and Trade|55ce1999-68b6-4f37-bdce-009ad410cd2a</vt:lpwstr>
  </property>
  <property fmtid="{D5CDD505-2E9C-101B-9397-08002B2CF9AE}" pid="8" name="AuthorIds_UIVersion_512">
    <vt:lpwstr>263</vt:lpwstr>
  </property>
  <property fmtid="{D5CDD505-2E9C-101B-9397-08002B2CF9AE}" pid="9" name="AuthorIds_UIVersion_1024">
    <vt:lpwstr>39</vt:lpwstr>
  </property>
</Properties>
</file>